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C537E" w14:textId="77777777" w:rsidR="007C7DC5" w:rsidRPr="00E11E72" w:rsidRDefault="68639AA6" w:rsidP="2B149EBF">
      <w:pPr>
        <w:spacing w:after="0" w:line="240" w:lineRule="auto"/>
        <w:jc w:val="center"/>
        <w:rPr>
          <w:rFonts w:asciiTheme="majorHAnsi" w:hAnsiTheme="majorHAnsi"/>
          <w:b/>
          <w:bCs/>
          <w:sz w:val="28"/>
          <w:szCs w:val="28"/>
        </w:rPr>
      </w:pPr>
      <w:r w:rsidRPr="00E11E72">
        <w:rPr>
          <w:rFonts w:asciiTheme="majorHAnsi" w:hAnsiTheme="majorHAnsi"/>
          <w:b/>
          <w:bCs/>
          <w:sz w:val="28"/>
          <w:szCs w:val="28"/>
        </w:rPr>
        <w:t xml:space="preserve"> </w:t>
      </w:r>
      <w:r w:rsidR="00DB2A25">
        <w:rPr>
          <w:rFonts w:asciiTheme="majorHAnsi" w:hAnsiTheme="majorHAnsi"/>
          <w:b/>
          <w:bCs/>
          <w:sz w:val="28"/>
          <w:szCs w:val="28"/>
        </w:rPr>
        <w:t>DENs Meeting</w:t>
      </w:r>
    </w:p>
    <w:p w14:paraId="762BF0EC" w14:textId="03F84681" w:rsidR="00AD23B5" w:rsidRDefault="00345548" w:rsidP="007C7DC5">
      <w:pPr>
        <w:spacing w:after="0" w:line="240" w:lineRule="auto"/>
        <w:jc w:val="center"/>
        <w:rPr>
          <w:rFonts w:cstheme="minorHAnsi" w:hint="eastAsia"/>
          <w:sz w:val="24"/>
          <w:szCs w:val="24"/>
        </w:rPr>
      </w:pPr>
      <w:r>
        <w:rPr>
          <w:rFonts w:cstheme="minorHAnsi"/>
          <w:sz w:val="24"/>
          <w:szCs w:val="24"/>
        </w:rPr>
        <w:t>February 28</w:t>
      </w:r>
      <w:r w:rsidRPr="00345548">
        <w:rPr>
          <w:rFonts w:cstheme="minorHAnsi"/>
          <w:sz w:val="24"/>
          <w:szCs w:val="24"/>
          <w:vertAlign w:val="superscript"/>
        </w:rPr>
        <w:t>th</w:t>
      </w:r>
      <w:r>
        <w:rPr>
          <w:rFonts w:cstheme="minorHAnsi"/>
          <w:sz w:val="24"/>
          <w:szCs w:val="24"/>
        </w:rPr>
        <w:t>, 2024</w:t>
      </w:r>
    </w:p>
    <w:p w14:paraId="0EC67A02" w14:textId="77777777" w:rsidR="007C7DC5" w:rsidRPr="002D37AF" w:rsidRDefault="00DB2A25" w:rsidP="007C7DC5">
      <w:pPr>
        <w:spacing w:after="0" w:line="240" w:lineRule="auto"/>
        <w:jc w:val="center"/>
        <w:rPr>
          <w:rFonts w:cstheme="minorHAnsi" w:hint="eastAsia"/>
          <w:sz w:val="24"/>
          <w:szCs w:val="24"/>
        </w:rPr>
      </w:pPr>
      <w:r>
        <w:rPr>
          <w:rFonts w:cstheme="minorHAnsi"/>
          <w:sz w:val="24"/>
          <w:szCs w:val="24"/>
        </w:rPr>
        <w:t>11:30 – 1:00 PM</w:t>
      </w:r>
    </w:p>
    <w:p w14:paraId="6F436455" w14:textId="2FB86717" w:rsidR="007C7DC5" w:rsidRPr="002D37AF" w:rsidRDefault="00892B1F" w:rsidP="0003692B">
      <w:pPr>
        <w:spacing w:after="0" w:line="240" w:lineRule="auto"/>
        <w:jc w:val="center"/>
        <w:rPr>
          <w:rFonts w:cstheme="minorHAnsi" w:hint="eastAsia"/>
          <w:sz w:val="24"/>
          <w:szCs w:val="24"/>
        </w:rPr>
      </w:pPr>
      <w:hyperlink r:id="rId11" w:history="1">
        <w:r w:rsidR="00345548" w:rsidRPr="00345548">
          <w:rPr>
            <w:rStyle w:val="Hyperlink"/>
          </w:rPr>
          <w:t>Virtual</w:t>
        </w:r>
      </w:hyperlink>
      <w:r w:rsidR="00345548">
        <w:t xml:space="preserve"> </w:t>
      </w:r>
    </w:p>
    <w:p w14:paraId="076D0745" w14:textId="77777777" w:rsidR="007C7DC5" w:rsidRPr="00DB016C" w:rsidRDefault="007C7DC5" w:rsidP="007C7DC5">
      <w:pPr>
        <w:rPr>
          <w:rFonts w:hint="eastAsia"/>
        </w:rPr>
      </w:pPr>
      <w:r w:rsidRPr="006D1F82">
        <w:rPr>
          <w:b/>
          <w:bCs/>
          <w:sz w:val="24"/>
          <w:szCs w:val="24"/>
        </w:rPr>
        <w:t>Present:</w:t>
      </w:r>
    </w:p>
    <w:tbl>
      <w:tblPr>
        <w:tblStyle w:val="GridTable4-Accent5"/>
        <w:tblW w:w="10227" w:type="dxa"/>
        <w:tblInd w:w="-815" w:type="dxa"/>
        <w:tblLook w:val="04A0" w:firstRow="1" w:lastRow="0" w:firstColumn="1" w:lastColumn="0" w:noHBand="0" w:noVBand="1"/>
      </w:tblPr>
      <w:tblGrid>
        <w:gridCol w:w="2160"/>
        <w:gridCol w:w="2250"/>
        <w:gridCol w:w="5817"/>
      </w:tblGrid>
      <w:tr w:rsidR="007C7DC5" w14:paraId="53163E3F" w14:textId="77777777" w:rsidTr="006422DF">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160" w:type="dxa"/>
          </w:tcPr>
          <w:p w14:paraId="7CBC953D" w14:textId="77777777" w:rsidR="007C7DC5" w:rsidRPr="007300D0" w:rsidRDefault="007C7DC5" w:rsidP="00F6006C">
            <w:pPr>
              <w:jc w:val="center"/>
              <w:rPr>
                <w:sz w:val="24"/>
                <w:szCs w:val="24"/>
              </w:rPr>
            </w:pPr>
            <w:r>
              <w:rPr>
                <w:sz w:val="24"/>
                <w:szCs w:val="24"/>
              </w:rPr>
              <w:t>Last Name</w:t>
            </w:r>
          </w:p>
        </w:tc>
        <w:tc>
          <w:tcPr>
            <w:tcW w:w="2250" w:type="dxa"/>
          </w:tcPr>
          <w:p w14:paraId="69B647AF" w14:textId="77777777" w:rsidR="007C7DC5" w:rsidRPr="007300D0" w:rsidRDefault="007C7DC5" w:rsidP="00F6006C">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First Name</w:t>
            </w:r>
          </w:p>
        </w:tc>
        <w:tc>
          <w:tcPr>
            <w:tcW w:w="5817" w:type="dxa"/>
          </w:tcPr>
          <w:p w14:paraId="10E8EE9A" w14:textId="77777777" w:rsidR="007C7DC5" w:rsidRPr="007300D0" w:rsidRDefault="007C7DC5" w:rsidP="00F6006C">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Organization</w:t>
            </w:r>
          </w:p>
        </w:tc>
      </w:tr>
      <w:tr w:rsidR="00631748" w14:paraId="32E6F602"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1D4B5F4B" w14:textId="77777777" w:rsidR="00631748" w:rsidRDefault="00631748" w:rsidP="00EF5010">
            <w:pPr>
              <w:rPr>
                <w:b w:val="0"/>
                <w:bCs w:val="0"/>
              </w:rPr>
            </w:pPr>
            <w:r>
              <w:rPr>
                <w:b w:val="0"/>
                <w:bCs w:val="0"/>
              </w:rPr>
              <w:t xml:space="preserve">Anthony </w:t>
            </w:r>
          </w:p>
        </w:tc>
        <w:tc>
          <w:tcPr>
            <w:tcW w:w="2250" w:type="dxa"/>
          </w:tcPr>
          <w:p w14:paraId="6F9382EE" w14:textId="77777777" w:rsidR="00631748" w:rsidRDefault="00631748" w:rsidP="00F6006C">
            <w:pPr>
              <w:cnfStyle w:val="000000100000" w:firstRow="0" w:lastRow="0" w:firstColumn="0" w:lastColumn="0" w:oddVBand="0" w:evenVBand="0" w:oddHBand="1" w:evenHBand="0" w:firstRowFirstColumn="0" w:firstRowLastColumn="0" w:lastRowFirstColumn="0" w:lastRowLastColumn="0"/>
            </w:pPr>
            <w:r>
              <w:t>Wendy</w:t>
            </w:r>
          </w:p>
        </w:tc>
        <w:tc>
          <w:tcPr>
            <w:tcW w:w="5817" w:type="dxa"/>
          </w:tcPr>
          <w:p w14:paraId="0912D7A1" w14:textId="77777777" w:rsidR="00631748" w:rsidRDefault="00631748" w:rsidP="00F6006C">
            <w:pPr>
              <w:cnfStyle w:val="000000100000" w:firstRow="0" w:lastRow="0" w:firstColumn="0" w:lastColumn="0" w:oddVBand="0" w:evenVBand="0" w:oddHBand="1" w:evenHBand="0" w:firstRowFirstColumn="0" w:firstRowLastColumn="0" w:lastRowFirstColumn="0" w:lastRowLastColumn="0"/>
            </w:pPr>
            <w:r w:rsidRPr="002461CA">
              <w:rPr>
                <w:rFonts w:hint="eastAsia"/>
              </w:rPr>
              <w:t>Health Planning Council of Northeast Florida</w:t>
            </w:r>
          </w:p>
        </w:tc>
      </w:tr>
      <w:tr w:rsidR="00631748" w14:paraId="0A71DC0A"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61787F3E" w14:textId="77777777" w:rsidR="00631748" w:rsidRPr="00EF5010" w:rsidRDefault="00631748" w:rsidP="00EF5010">
            <w:pPr>
              <w:rPr>
                <w:b w:val="0"/>
                <w:bCs w:val="0"/>
              </w:rPr>
            </w:pPr>
            <w:r>
              <w:rPr>
                <w:b w:val="0"/>
                <w:bCs w:val="0"/>
              </w:rPr>
              <w:t>Babin</w:t>
            </w:r>
          </w:p>
        </w:tc>
        <w:tc>
          <w:tcPr>
            <w:tcW w:w="2250" w:type="dxa"/>
          </w:tcPr>
          <w:p w14:paraId="66B66987" w14:textId="77777777" w:rsidR="00631748" w:rsidRDefault="00631748" w:rsidP="00F6006C">
            <w:pPr>
              <w:cnfStyle w:val="000000000000" w:firstRow="0" w:lastRow="0" w:firstColumn="0" w:lastColumn="0" w:oddVBand="0" w:evenVBand="0" w:oddHBand="0" w:evenHBand="0" w:firstRowFirstColumn="0" w:firstRowLastColumn="0" w:lastRowFirstColumn="0" w:lastRowLastColumn="0"/>
            </w:pPr>
            <w:r>
              <w:t>Deborah</w:t>
            </w:r>
          </w:p>
        </w:tc>
        <w:tc>
          <w:tcPr>
            <w:tcW w:w="5817" w:type="dxa"/>
          </w:tcPr>
          <w:p w14:paraId="7EFB517B" w14:textId="77777777" w:rsidR="00631748" w:rsidRDefault="00631748" w:rsidP="00F6006C">
            <w:pPr>
              <w:cnfStyle w:val="000000000000" w:firstRow="0" w:lastRow="0" w:firstColumn="0" w:lastColumn="0" w:oddVBand="0" w:evenVBand="0" w:oddHBand="0" w:evenHBand="0" w:firstRowFirstColumn="0" w:firstRowLastColumn="0" w:lastRowFirstColumn="0" w:lastRowLastColumn="0"/>
            </w:pPr>
            <w:r>
              <w:t>NFHIDTA</w:t>
            </w:r>
          </w:p>
        </w:tc>
      </w:tr>
      <w:tr w:rsidR="00631748" w14:paraId="3D2F270A"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4D1324F4" w14:textId="77777777" w:rsidR="00631748" w:rsidRPr="00EF5010" w:rsidRDefault="00631748" w:rsidP="00EF5010">
            <w:pPr>
              <w:rPr>
                <w:b w:val="0"/>
                <w:bCs w:val="0"/>
              </w:rPr>
            </w:pPr>
            <w:r>
              <w:rPr>
                <w:b w:val="0"/>
                <w:bCs w:val="0"/>
              </w:rPr>
              <w:t>Bell</w:t>
            </w:r>
          </w:p>
        </w:tc>
        <w:tc>
          <w:tcPr>
            <w:tcW w:w="2250" w:type="dxa"/>
          </w:tcPr>
          <w:p w14:paraId="727D7CC1" w14:textId="77777777" w:rsidR="00631748" w:rsidRDefault="00631748" w:rsidP="00F6006C">
            <w:pPr>
              <w:cnfStyle w:val="000000100000" w:firstRow="0" w:lastRow="0" w:firstColumn="0" w:lastColumn="0" w:oddVBand="0" w:evenVBand="0" w:oddHBand="1" w:evenHBand="0" w:firstRowFirstColumn="0" w:firstRowLastColumn="0" w:lastRowFirstColumn="0" w:lastRowLastColumn="0"/>
            </w:pPr>
            <w:r>
              <w:t>Abigail</w:t>
            </w:r>
          </w:p>
        </w:tc>
        <w:tc>
          <w:tcPr>
            <w:tcW w:w="5817" w:type="dxa"/>
          </w:tcPr>
          <w:p w14:paraId="5327E954" w14:textId="77777777" w:rsidR="00631748" w:rsidRDefault="00631748" w:rsidP="00F6006C">
            <w:pPr>
              <w:cnfStyle w:val="000000100000" w:firstRow="0" w:lastRow="0" w:firstColumn="0" w:lastColumn="0" w:oddVBand="0" w:evenVBand="0" w:oddHBand="1" w:evenHBand="0" w:firstRowFirstColumn="0" w:firstRowLastColumn="0" w:lastRowFirstColumn="0" w:lastRowLastColumn="0"/>
            </w:pPr>
            <w:r>
              <w:t>Project Opioid JAX</w:t>
            </w:r>
          </w:p>
        </w:tc>
      </w:tr>
      <w:tr w:rsidR="00631748" w14:paraId="0282E614"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54F97735" w14:textId="77777777" w:rsidR="00631748" w:rsidRPr="00EF5010" w:rsidRDefault="00631748" w:rsidP="00EF5010">
            <w:pPr>
              <w:rPr>
                <w:b w:val="0"/>
                <w:bCs w:val="0"/>
              </w:rPr>
            </w:pPr>
            <w:r>
              <w:rPr>
                <w:b w:val="0"/>
                <w:bCs w:val="0"/>
              </w:rPr>
              <w:t>Bodin</w:t>
            </w:r>
          </w:p>
        </w:tc>
        <w:tc>
          <w:tcPr>
            <w:tcW w:w="2250" w:type="dxa"/>
          </w:tcPr>
          <w:p w14:paraId="015F1E86" w14:textId="77777777" w:rsidR="00631748" w:rsidRDefault="00631748" w:rsidP="00F6006C">
            <w:pPr>
              <w:cnfStyle w:val="000000000000" w:firstRow="0" w:lastRow="0" w:firstColumn="0" w:lastColumn="0" w:oddVBand="0" w:evenVBand="0" w:oddHBand="0" w:evenHBand="0" w:firstRowFirstColumn="0" w:firstRowLastColumn="0" w:lastRowFirstColumn="0" w:lastRowLastColumn="0"/>
            </w:pPr>
            <w:r>
              <w:t>Rico</w:t>
            </w:r>
          </w:p>
        </w:tc>
        <w:tc>
          <w:tcPr>
            <w:tcW w:w="5817" w:type="dxa"/>
          </w:tcPr>
          <w:p w14:paraId="3922AE3B" w14:textId="77777777" w:rsidR="00631748" w:rsidRDefault="00631748" w:rsidP="00F6006C">
            <w:pPr>
              <w:cnfStyle w:val="000000000000" w:firstRow="0" w:lastRow="0" w:firstColumn="0" w:lastColumn="0" w:oddVBand="0" w:evenVBand="0" w:oddHBand="0" w:evenHBand="0" w:firstRowFirstColumn="0" w:firstRowLastColumn="0" w:lastRowFirstColumn="0" w:lastRowLastColumn="0"/>
            </w:pPr>
            <w:r>
              <w:t>LMHC</w:t>
            </w:r>
          </w:p>
        </w:tc>
      </w:tr>
      <w:tr w:rsidR="00631748" w14:paraId="06041A36"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72C147A2" w14:textId="77777777" w:rsidR="00631748" w:rsidRPr="00EF5010" w:rsidRDefault="00631748" w:rsidP="00EF5010">
            <w:pPr>
              <w:rPr>
                <w:b w:val="0"/>
                <w:bCs w:val="0"/>
              </w:rPr>
            </w:pPr>
            <w:r>
              <w:rPr>
                <w:b w:val="0"/>
                <w:bCs w:val="0"/>
              </w:rPr>
              <w:t xml:space="preserve">Boykin </w:t>
            </w:r>
          </w:p>
        </w:tc>
        <w:tc>
          <w:tcPr>
            <w:tcW w:w="2250" w:type="dxa"/>
          </w:tcPr>
          <w:p w14:paraId="7BE5FECC" w14:textId="77777777" w:rsidR="00631748" w:rsidRDefault="00631748" w:rsidP="00F6006C">
            <w:pPr>
              <w:cnfStyle w:val="000000100000" w:firstRow="0" w:lastRow="0" w:firstColumn="0" w:lastColumn="0" w:oddVBand="0" w:evenVBand="0" w:oddHBand="1" w:evenHBand="0" w:firstRowFirstColumn="0" w:firstRowLastColumn="0" w:lastRowFirstColumn="0" w:lastRowLastColumn="0"/>
            </w:pPr>
            <w:r>
              <w:t>Kimberly</w:t>
            </w:r>
          </w:p>
        </w:tc>
        <w:tc>
          <w:tcPr>
            <w:tcW w:w="5817" w:type="dxa"/>
          </w:tcPr>
          <w:p w14:paraId="416CCD13" w14:textId="77777777" w:rsidR="00631748" w:rsidRDefault="00631748" w:rsidP="00F6006C">
            <w:pPr>
              <w:cnfStyle w:val="000000100000" w:firstRow="0" w:lastRow="0" w:firstColumn="0" w:lastColumn="0" w:oddVBand="0" w:evenVBand="0" w:oddHBand="1" w:evenHBand="0" w:firstRowFirstColumn="0" w:firstRowLastColumn="0" w:lastRowFirstColumn="0" w:lastRowLastColumn="0"/>
            </w:pPr>
            <w:r>
              <w:t>Community Coalition Alliance</w:t>
            </w:r>
          </w:p>
        </w:tc>
      </w:tr>
      <w:tr w:rsidR="00631748" w14:paraId="4F109A78"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666E47F5" w14:textId="77777777" w:rsidR="00631748" w:rsidRDefault="00631748" w:rsidP="00EF5010">
            <w:pPr>
              <w:rPr>
                <w:b w:val="0"/>
                <w:bCs w:val="0"/>
              </w:rPr>
            </w:pPr>
            <w:r>
              <w:rPr>
                <w:b w:val="0"/>
                <w:bCs w:val="0"/>
              </w:rPr>
              <w:t>Castillo</w:t>
            </w:r>
          </w:p>
        </w:tc>
        <w:tc>
          <w:tcPr>
            <w:tcW w:w="2250" w:type="dxa"/>
          </w:tcPr>
          <w:p w14:paraId="2FCB60A4" w14:textId="77777777" w:rsidR="00631748" w:rsidRDefault="00631748" w:rsidP="00F6006C">
            <w:pPr>
              <w:cnfStyle w:val="000000000000" w:firstRow="0" w:lastRow="0" w:firstColumn="0" w:lastColumn="0" w:oddVBand="0" w:evenVBand="0" w:oddHBand="0" w:evenHBand="0" w:firstRowFirstColumn="0" w:firstRowLastColumn="0" w:lastRowFirstColumn="0" w:lastRowLastColumn="0"/>
            </w:pPr>
            <w:r>
              <w:t>Nancy</w:t>
            </w:r>
          </w:p>
        </w:tc>
        <w:tc>
          <w:tcPr>
            <w:tcW w:w="5817" w:type="dxa"/>
          </w:tcPr>
          <w:p w14:paraId="284736DE" w14:textId="77777777" w:rsidR="00631748" w:rsidRDefault="00631748" w:rsidP="00F6006C">
            <w:pPr>
              <w:cnfStyle w:val="000000000000" w:firstRow="0" w:lastRow="0" w:firstColumn="0" w:lastColumn="0" w:oddVBand="0" w:evenVBand="0" w:oddHBand="0" w:evenHBand="0" w:firstRowFirstColumn="0" w:firstRowLastColumn="0" w:lastRowFirstColumn="0" w:lastRowLastColumn="0"/>
            </w:pPr>
            <w:r>
              <w:t>Community Coalition Alliance</w:t>
            </w:r>
          </w:p>
        </w:tc>
      </w:tr>
      <w:tr w:rsidR="00631748" w14:paraId="2DB68A3A"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4B02D3CC" w14:textId="77777777" w:rsidR="00631748" w:rsidRDefault="00631748" w:rsidP="00EF5010">
            <w:pPr>
              <w:rPr>
                <w:b w:val="0"/>
                <w:bCs w:val="0"/>
              </w:rPr>
            </w:pPr>
            <w:r>
              <w:rPr>
                <w:b w:val="0"/>
                <w:bCs w:val="0"/>
              </w:rPr>
              <w:t>Choudhri</w:t>
            </w:r>
          </w:p>
        </w:tc>
        <w:tc>
          <w:tcPr>
            <w:tcW w:w="2250" w:type="dxa"/>
          </w:tcPr>
          <w:p w14:paraId="468409A8" w14:textId="77777777" w:rsidR="00631748" w:rsidRDefault="00631748" w:rsidP="00F6006C">
            <w:pPr>
              <w:cnfStyle w:val="000000100000" w:firstRow="0" w:lastRow="0" w:firstColumn="0" w:lastColumn="0" w:oddVBand="0" w:evenVBand="0" w:oddHBand="1" w:evenHBand="0" w:firstRowFirstColumn="0" w:firstRowLastColumn="0" w:lastRowFirstColumn="0" w:lastRowLastColumn="0"/>
            </w:pPr>
            <w:r>
              <w:t>Shan</w:t>
            </w:r>
          </w:p>
        </w:tc>
        <w:tc>
          <w:tcPr>
            <w:tcW w:w="5817" w:type="dxa"/>
          </w:tcPr>
          <w:p w14:paraId="527355FC" w14:textId="77777777" w:rsidR="00631748" w:rsidRDefault="00631748" w:rsidP="00F6006C">
            <w:pPr>
              <w:cnfStyle w:val="000000100000" w:firstRow="0" w:lastRow="0" w:firstColumn="0" w:lastColumn="0" w:oddVBand="0" w:evenVBand="0" w:oddHBand="1" w:evenHBand="0" w:firstRowFirstColumn="0" w:firstRowLastColumn="0" w:lastRowFirstColumn="0" w:lastRowLastColumn="0"/>
            </w:pPr>
          </w:p>
        </w:tc>
      </w:tr>
      <w:tr w:rsidR="00631748" w14:paraId="3C503ED3"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4EE19934" w14:textId="77777777" w:rsidR="00631748" w:rsidRPr="00EF5010" w:rsidRDefault="00631748" w:rsidP="00EF5010">
            <w:pPr>
              <w:rPr>
                <w:b w:val="0"/>
                <w:bCs w:val="0"/>
              </w:rPr>
            </w:pPr>
            <w:r>
              <w:rPr>
                <w:b w:val="0"/>
                <w:bCs w:val="0"/>
              </w:rPr>
              <w:t>Cochran</w:t>
            </w:r>
          </w:p>
        </w:tc>
        <w:tc>
          <w:tcPr>
            <w:tcW w:w="2250" w:type="dxa"/>
          </w:tcPr>
          <w:p w14:paraId="3FBF3A54" w14:textId="77777777" w:rsidR="00631748" w:rsidRDefault="00631748" w:rsidP="00F6006C">
            <w:pPr>
              <w:cnfStyle w:val="000000000000" w:firstRow="0" w:lastRow="0" w:firstColumn="0" w:lastColumn="0" w:oddVBand="0" w:evenVBand="0" w:oddHBand="0" w:evenHBand="0" w:firstRowFirstColumn="0" w:firstRowLastColumn="0" w:lastRowFirstColumn="0" w:lastRowLastColumn="0"/>
            </w:pPr>
            <w:r>
              <w:t>Breanna</w:t>
            </w:r>
          </w:p>
        </w:tc>
        <w:tc>
          <w:tcPr>
            <w:tcW w:w="5817" w:type="dxa"/>
          </w:tcPr>
          <w:p w14:paraId="262D8B93" w14:textId="77777777" w:rsidR="00631748" w:rsidRDefault="00631748" w:rsidP="00F6006C">
            <w:pPr>
              <w:cnfStyle w:val="000000000000" w:firstRow="0" w:lastRow="0" w:firstColumn="0" w:lastColumn="0" w:oddVBand="0" w:evenVBand="0" w:oddHBand="0" w:evenHBand="0" w:firstRowFirstColumn="0" w:firstRowLastColumn="0" w:lastRowFirstColumn="0" w:lastRowLastColumn="0"/>
            </w:pPr>
            <w:r>
              <w:t xml:space="preserve">Yoga </w:t>
            </w:r>
          </w:p>
        </w:tc>
      </w:tr>
      <w:tr w:rsidR="00631748" w14:paraId="1F377CB1"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6D86F5DF" w14:textId="77777777" w:rsidR="00631748" w:rsidRPr="00EF5010" w:rsidRDefault="00631748" w:rsidP="00EF5010">
            <w:pPr>
              <w:rPr>
                <w:b w:val="0"/>
                <w:bCs w:val="0"/>
              </w:rPr>
            </w:pPr>
            <w:r>
              <w:rPr>
                <w:b w:val="0"/>
                <w:bCs w:val="0"/>
              </w:rPr>
              <w:t>Curry</w:t>
            </w:r>
          </w:p>
        </w:tc>
        <w:tc>
          <w:tcPr>
            <w:tcW w:w="2250" w:type="dxa"/>
          </w:tcPr>
          <w:p w14:paraId="6D936851" w14:textId="77777777" w:rsidR="00631748" w:rsidRDefault="00631748" w:rsidP="00F6006C">
            <w:pPr>
              <w:cnfStyle w:val="000000100000" w:firstRow="0" w:lastRow="0" w:firstColumn="0" w:lastColumn="0" w:oddVBand="0" w:evenVBand="0" w:oddHBand="1" w:evenHBand="0" w:firstRowFirstColumn="0" w:firstRowLastColumn="0" w:lastRowFirstColumn="0" w:lastRowLastColumn="0"/>
            </w:pPr>
            <w:r>
              <w:t>Howard</w:t>
            </w:r>
          </w:p>
        </w:tc>
        <w:tc>
          <w:tcPr>
            <w:tcW w:w="5817" w:type="dxa"/>
          </w:tcPr>
          <w:p w14:paraId="4B15D274" w14:textId="77777777" w:rsidR="00631748" w:rsidRDefault="00631748" w:rsidP="00F6006C">
            <w:pPr>
              <w:cnfStyle w:val="000000100000" w:firstRow="0" w:lastRow="0" w:firstColumn="0" w:lastColumn="0" w:oddVBand="0" w:evenVBand="0" w:oddHBand="1" w:evenHBand="0" w:firstRowFirstColumn="0" w:firstRowLastColumn="0" w:lastRowFirstColumn="0" w:lastRowLastColumn="0"/>
            </w:pPr>
            <w:r>
              <w:t>LSF</w:t>
            </w:r>
          </w:p>
        </w:tc>
      </w:tr>
      <w:tr w:rsidR="00631748" w14:paraId="02885BDD"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2EB74FE5" w14:textId="77777777" w:rsidR="00631748" w:rsidRDefault="00631748" w:rsidP="00EF5010">
            <w:pPr>
              <w:rPr>
                <w:b w:val="0"/>
                <w:bCs w:val="0"/>
              </w:rPr>
            </w:pPr>
            <w:r>
              <w:rPr>
                <w:b w:val="0"/>
                <w:bCs w:val="0"/>
              </w:rPr>
              <w:t>Dahl</w:t>
            </w:r>
          </w:p>
        </w:tc>
        <w:tc>
          <w:tcPr>
            <w:tcW w:w="2250" w:type="dxa"/>
          </w:tcPr>
          <w:p w14:paraId="4980C381" w14:textId="77777777" w:rsidR="00631748" w:rsidRDefault="00631748" w:rsidP="00F6006C">
            <w:pPr>
              <w:cnfStyle w:val="000000000000" w:firstRow="0" w:lastRow="0" w:firstColumn="0" w:lastColumn="0" w:oddVBand="0" w:evenVBand="0" w:oddHBand="0" w:evenHBand="0" w:firstRowFirstColumn="0" w:firstRowLastColumn="0" w:lastRowFirstColumn="0" w:lastRowLastColumn="0"/>
            </w:pPr>
            <w:r>
              <w:t>Scott</w:t>
            </w:r>
          </w:p>
        </w:tc>
        <w:tc>
          <w:tcPr>
            <w:tcW w:w="5817" w:type="dxa"/>
          </w:tcPr>
          <w:p w14:paraId="6BD9185B" w14:textId="77777777" w:rsidR="00631748" w:rsidRDefault="00631748" w:rsidP="00F6006C">
            <w:pPr>
              <w:cnfStyle w:val="000000000000" w:firstRow="0" w:lastRow="0" w:firstColumn="0" w:lastColumn="0" w:oddVBand="0" w:evenVBand="0" w:oddHBand="0" w:evenHBand="0" w:firstRowFirstColumn="0" w:firstRowLastColumn="0" w:lastRowFirstColumn="0" w:lastRowLastColumn="0"/>
            </w:pPr>
            <w:r>
              <w:t xml:space="preserve">Credible Minds </w:t>
            </w:r>
          </w:p>
        </w:tc>
      </w:tr>
      <w:tr w:rsidR="00631748" w14:paraId="1C0448DA"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4438EA0D" w14:textId="77777777" w:rsidR="00631748" w:rsidRPr="00EF5010" w:rsidRDefault="00631748" w:rsidP="00EF5010">
            <w:pPr>
              <w:rPr>
                <w:b w:val="0"/>
                <w:bCs w:val="0"/>
              </w:rPr>
            </w:pPr>
            <w:r>
              <w:rPr>
                <w:b w:val="0"/>
                <w:bCs w:val="0"/>
              </w:rPr>
              <w:t>Daniels</w:t>
            </w:r>
          </w:p>
        </w:tc>
        <w:tc>
          <w:tcPr>
            <w:tcW w:w="2250" w:type="dxa"/>
          </w:tcPr>
          <w:p w14:paraId="5677DA7A" w14:textId="77777777" w:rsidR="00631748" w:rsidRDefault="00631748" w:rsidP="00F6006C">
            <w:pPr>
              <w:cnfStyle w:val="000000100000" w:firstRow="0" w:lastRow="0" w:firstColumn="0" w:lastColumn="0" w:oddVBand="0" w:evenVBand="0" w:oddHBand="1" w:evenHBand="0" w:firstRowFirstColumn="0" w:firstRowLastColumn="0" w:lastRowFirstColumn="0" w:lastRowLastColumn="0"/>
            </w:pPr>
            <w:proofErr w:type="spellStart"/>
            <w:r>
              <w:t>Ekiuwa</w:t>
            </w:r>
            <w:proofErr w:type="spellEnd"/>
          </w:p>
        </w:tc>
        <w:tc>
          <w:tcPr>
            <w:tcW w:w="5817" w:type="dxa"/>
          </w:tcPr>
          <w:p w14:paraId="4F055E6D" w14:textId="77777777" w:rsidR="00631748" w:rsidRDefault="00631748" w:rsidP="00F6006C">
            <w:pPr>
              <w:cnfStyle w:val="000000100000" w:firstRow="0" w:lastRow="0" w:firstColumn="0" w:lastColumn="0" w:oddVBand="0" w:evenVBand="0" w:oddHBand="1" w:evenHBand="0" w:firstRowFirstColumn="0" w:firstRowLastColumn="0" w:lastRowFirstColumn="0" w:lastRowLastColumn="0"/>
            </w:pPr>
            <w:r>
              <w:t>DOH Clay</w:t>
            </w:r>
          </w:p>
        </w:tc>
      </w:tr>
      <w:tr w:rsidR="00631748" w14:paraId="4AB3A904"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6B6B9115" w14:textId="77777777" w:rsidR="00631748" w:rsidRPr="00EF5010" w:rsidRDefault="00631748" w:rsidP="00EF5010">
            <w:pPr>
              <w:rPr>
                <w:b w:val="0"/>
                <w:bCs w:val="0"/>
              </w:rPr>
            </w:pPr>
            <w:r>
              <w:rPr>
                <w:b w:val="0"/>
                <w:bCs w:val="0"/>
              </w:rPr>
              <w:t>Delano</w:t>
            </w:r>
          </w:p>
        </w:tc>
        <w:tc>
          <w:tcPr>
            <w:tcW w:w="2250" w:type="dxa"/>
          </w:tcPr>
          <w:p w14:paraId="18A9D42F" w14:textId="77777777" w:rsidR="00631748" w:rsidRDefault="00631748" w:rsidP="00F6006C">
            <w:pPr>
              <w:cnfStyle w:val="000000000000" w:firstRow="0" w:lastRow="0" w:firstColumn="0" w:lastColumn="0" w:oddVBand="0" w:evenVBand="0" w:oddHBand="0" w:evenHBand="0" w:firstRowFirstColumn="0" w:firstRowLastColumn="0" w:lastRowFirstColumn="0" w:lastRowLastColumn="0"/>
            </w:pPr>
            <w:r>
              <w:t>Scott</w:t>
            </w:r>
          </w:p>
        </w:tc>
        <w:tc>
          <w:tcPr>
            <w:tcW w:w="5817" w:type="dxa"/>
          </w:tcPr>
          <w:p w14:paraId="463DC4CC" w14:textId="77777777" w:rsidR="00631748" w:rsidRDefault="00631748" w:rsidP="00F6006C">
            <w:pPr>
              <w:cnfStyle w:val="000000000000" w:firstRow="0" w:lastRow="0" w:firstColumn="0" w:lastColumn="0" w:oddVBand="0" w:evenVBand="0" w:oddHBand="0" w:evenHBand="0" w:firstRowFirstColumn="0" w:firstRowLastColumn="0" w:lastRowFirstColumn="0" w:lastRowLastColumn="0"/>
            </w:pPr>
            <w:r>
              <w:t>NFHIDTA</w:t>
            </w:r>
          </w:p>
        </w:tc>
      </w:tr>
      <w:tr w:rsidR="00631748" w14:paraId="443A74BC"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6967CF4C" w14:textId="77777777" w:rsidR="00631748" w:rsidRPr="00EF5010" w:rsidRDefault="00631748" w:rsidP="00EF5010">
            <w:pPr>
              <w:rPr>
                <w:b w:val="0"/>
                <w:bCs w:val="0"/>
              </w:rPr>
            </w:pPr>
            <w:r>
              <w:rPr>
                <w:b w:val="0"/>
                <w:bCs w:val="0"/>
              </w:rPr>
              <w:t>Derke</w:t>
            </w:r>
          </w:p>
        </w:tc>
        <w:tc>
          <w:tcPr>
            <w:tcW w:w="2250" w:type="dxa"/>
          </w:tcPr>
          <w:p w14:paraId="4E889670" w14:textId="77777777" w:rsidR="00631748" w:rsidRDefault="00631748" w:rsidP="00F6006C">
            <w:pPr>
              <w:cnfStyle w:val="000000100000" w:firstRow="0" w:lastRow="0" w:firstColumn="0" w:lastColumn="0" w:oddVBand="0" w:evenVBand="0" w:oddHBand="1" w:evenHBand="0" w:firstRowFirstColumn="0" w:firstRowLastColumn="0" w:lastRowFirstColumn="0" w:lastRowLastColumn="0"/>
            </w:pPr>
            <w:r>
              <w:t>Rhea</w:t>
            </w:r>
          </w:p>
        </w:tc>
        <w:tc>
          <w:tcPr>
            <w:tcW w:w="5817" w:type="dxa"/>
          </w:tcPr>
          <w:p w14:paraId="69001BE1" w14:textId="77777777" w:rsidR="00631748" w:rsidRDefault="00631748" w:rsidP="00F6006C">
            <w:pPr>
              <w:cnfStyle w:val="000000100000" w:firstRow="0" w:lastRow="0" w:firstColumn="0" w:lastColumn="0" w:oddVBand="0" w:evenVBand="0" w:oddHBand="1" w:evenHBand="0" w:firstRowFirstColumn="0" w:firstRowLastColumn="0" w:lastRowFirstColumn="0" w:lastRowLastColumn="0"/>
            </w:pPr>
            <w:r>
              <w:t>DOH Duval</w:t>
            </w:r>
          </w:p>
        </w:tc>
      </w:tr>
      <w:tr w:rsidR="00631748" w14:paraId="045B01CA"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119D1CA7" w14:textId="77777777" w:rsidR="00631748" w:rsidRDefault="00631748" w:rsidP="00EF5010">
            <w:pPr>
              <w:rPr>
                <w:b w:val="0"/>
                <w:bCs w:val="0"/>
              </w:rPr>
            </w:pPr>
            <w:r>
              <w:rPr>
                <w:b w:val="0"/>
                <w:bCs w:val="0"/>
              </w:rPr>
              <w:t>Finn</w:t>
            </w:r>
          </w:p>
        </w:tc>
        <w:tc>
          <w:tcPr>
            <w:tcW w:w="2250" w:type="dxa"/>
          </w:tcPr>
          <w:p w14:paraId="5360E9AA" w14:textId="77777777" w:rsidR="00631748" w:rsidRDefault="00631748" w:rsidP="00F6006C">
            <w:pPr>
              <w:cnfStyle w:val="000000000000" w:firstRow="0" w:lastRow="0" w:firstColumn="0" w:lastColumn="0" w:oddVBand="0" w:evenVBand="0" w:oddHBand="0" w:evenHBand="0" w:firstRowFirstColumn="0" w:firstRowLastColumn="0" w:lastRowFirstColumn="0" w:lastRowLastColumn="0"/>
            </w:pPr>
            <w:r>
              <w:t>Sally</w:t>
            </w:r>
          </w:p>
        </w:tc>
        <w:tc>
          <w:tcPr>
            <w:tcW w:w="5817" w:type="dxa"/>
          </w:tcPr>
          <w:p w14:paraId="47F10509" w14:textId="77777777" w:rsidR="00631748" w:rsidRDefault="00631748" w:rsidP="00F6006C">
            <w:pPr>
              <w:cnfStyle w:val="000000000000" w:firstRow="0" w:lastRow="0" w:firstColumn="0" w:lastColumn="0" w:oddVBand="0" w:evenVBand="0" w:oddHBand="0" w:evenHBand="0" w:firstRowFirstColumn="0" w:firstRowLastColumn="0" w:lastRowFirstColumn="0" w:lastRowLastColumn="0"/>
            </w:pPr>
            <w:r>
              <w:t>Drug Free Duval</w:t>
            </w:r>
          </w:p>
        </w:tc>
      </w:tr>
      <w:tr w:rsidR="00631748" w14:paraId="314FD91F"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32605BDB" w14:textId="77777777" w:rsidR="00631748" w:rsidRDefault="00631748" w:rsidP="00EF5010">
            <w:pPr>
              <w:rPr>
                <w:b w:val="0"/>
                <w:bCs w:val="0"/>
              </w:rPr>
            </w:pPr>
            <w:r>
              <w:rPr>
                <w:b w:val="0"/>
                <w:bCs w:val="0"/>
              </w:rPr>
              <w:t>Foreman</w:t>
            </w:r>
          </w:p>
        </w:tc>
        <w:tc>
          <w:tcPr>
            <w:tcW w:w="2250" w:type="dxa"/>
          </w:tcPr>
          <w:p w14:paraId="35B0A040" w14:textId="77777777" w:rsidR="00631748" w:rsidRDefault="00631748" w:rsidP="00F6006C">
            <w:pPr>
              <w:cnfStyle w:val="000000100000" w:firstRow="0" w:lastRow="0" w:firstColumn="0" w:lastColumn="0" w:oddVBand="0" w:evenVBand="0" w:oddHBand="1" w:evenHBand="0" w:firstRowFirstColumn="0" w:firstRowLastColumn="0" w:lastRowFirstColumn="0" w:lastRowLastColumn="0"/>
            </w:pPr>
            <w:r>
              <w:t>SSG David</w:t>
            </w:r>
          </w:p>
        </w:tc>
        <w:tc>
          <w:tcPr>
            <w:tcW w:w="5817" w:type="dxa"/>
          </w:tcPr>
          <w:p w14:paraId="540079DC" w14:textId="77777777" w:rsidR="00631748" w:rsidRDefault="00631748" w:rsidP="00F6006C">
            <w:pPr>
              <w:cnfStyle w:val="000000100000" w:firstRow="0" w:lastRow="0" w:firstColumn="0" w:lastColumn="0" w:oddVBand="0" w:evenVBand="0" w:oddHBand="1" w:evenHBand="0" w:firstRowFirstColumn="0" w:firstRowLastColumn="0" w:lastRowFirstColumn="0" w:lastRowLastColumn="0"/>
            </w:pPr>
            <w:r>
              <w:t>FL National Guard DDRO</w:t>
            </w:r>
          </w:p>
        </w:tc>
      </w:tr>
      <w:tr w:rsidR="00631748" w14:paraId="553C264D"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5F4938D3" w14:textId="77777777" w:rsidR="00631748" w:rsidRDefault="00631748" w:rsidP="00EF5010">
            <w:pPr>
              <w:rPr>
                <w:b w:val="0"/>
                <w:bCs w:val="0"/>
              </w:rPr>
            </w:pPr>
            <w:r>
              <w:rPr>
                <w:b w:val="0"/>
                <w:bCs w:val="0"/>
              </w:rPr>
              <w:t>Geoghagan</w:t>
            </w:r>
          </w:p>
        </w:tc>
        <w:tc>
          <w:tcPr>
            <w:tcW w:w="2250" w:type="dxa"/>
          </w:tcPr>
          <w:p w14:paraId="1715EA32" w14:textId="77777777" w:rsidR="00631748" w:rsidRDefault="00631748" w:rsidP="00F6006C">
            <w:pPr>
              <w:cnfStyle w:val="000000000000" w:firstRow="0" w:lastRow="0" w:firstColumn="0" w:lastColumn="0" w:oddVBand="0" w:evenVBand="0" w:oddHBand="0" w:evenHBand="0" w:firstRowFirstColumn="0" w:firstRowLastColumn="0" w:lastRowFirstColumn="0" w:lastRowLastColumn="0"/>
            </w:pPr>
            <w:r>
              <w:t>Stephanie</w:t>
            </w:r>
          </w:p>
        </w:tc>
        <w:tc>
          <w:tcPr>
            <w:tcW w:w="5817" w:type="dxa"/>
          </w:tcPr>
          <w:p w14:paraId="3EC63716" w14:textId="77777777" w:rsidR="00631748" w:rsidRDefault="00631748" w:rsidP="00F6006C">
            <w:pPr>
              <w:cnfStyle w:val="000000000000" w:firstRow="0" w:lastRow="0" w:firstColumn="0" w:lastColumn="0" w:oddVBand="0" w:evenVBand="0" w:oddHBand="0" w:evenHBand="0" w:firstRowFirstColumn="0" w:firstRowLastColumn="0" w:lastRowFirstColumn="0" w:lastRowLastColumn="0"/>
            </w:pPr>
            <w:r>
              <w:t>Clay Action Coalition</w:t>
            </w:r>
          </w:p>
        </w:tc>
      </w:tr>
      <w:tr w:rsidR="00631748" w14:paraId="48A3F945"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7F96339B" w14:textId="77777777" w:rsidR="00631748" w:rsidRDefault="00631748" w:rsidP="00EF5010">
            <w:pPr>
              <w:rPr>
                <w:b w:val="0"/>
                <w:bCs w:val="0"/>
              </w:rPr>
            </w:pPr>
            <w:r>
              <w:rPr>
                <w:b w:val="0"/>
                <w:bCs w:val="0"/>
              </w:rPr>
              <w:t>George</w:t>
            </w:r>
          </w:p>
        </w:tc>
        <w:tc>
          <w:tcPr>
            <w:tcW w:w="2250" w:type="dxa"/>
          </w:tcPr>
          <w:p w14:paraId="4046C721" w14:textId="77777777" w:rsidR="00631748" w:rsidRDefault="00631748" w:rsidP="00F6006C">
            <w:pPr>
              <w:cnfStyle w:val="000000100000" w:firstRow="0" w:lastRow="0" w:firstColumn="0" w:lastColumn="0" w:oddVBand="0" w:evenVBand="0" w:oddHBand="1" w:evenHBand="0" w:firstRowFirstColumn="0" w:firstRowLastColumn="0" w:lastRowFirstColumn="0" w:lastRowLastColumn="0"/>
            </w:pPr>
            <w:r>
              <w:t>TSgt.</w:t>
            </w:r>
          </w:p>
        </w:tc>
        <w:tc>
          <w:tcPr>
            <w:tcW w:w="5817" w:type="dxa"/>
          </w:tcPr>
          <w:p w14:paraId="765226B6" w14:textId="77777777" w:rsidR="00631748" w:rsidRDefault="00631748" w:rsidP="00F6006C">
            <w:pPr>
              <w:cnfStyle w:val="000000100000" w:firstRow="0" w:lastRow="0" w:firstColumn="0" w:lastColumn="0" w:oddVBand="0" w:evenVBand="0" w:oddHBand="1" w:evenHBand="0" w:firstRowFirstColumn="0" w:firstRowLastColumn="0" w:lastRowFirstColumn="0" w:lastRowLastColumn="0"/>
            </w:pPr>
            <w:r>
              <w:t>FL National Guard DDRO</w:t>
            </w:r>
          </w:p>
        </w:tc>
      </w:tr>
      <w:tr w:rsidR="00631748" w14:paraId="037ECFD8"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559EAE4C" w14:textId="77777777" w:rsidR="00631748" w:rsidRDefault="00631748" w:rsidP="00EF5010">
            <w:pPr>
              <w:rPr>
                <w:b w:val="0"/>
                <w:bCs w:val="0"/>
              </w:rPr>
            </w:pPr>
            <w:r>
              <w:rPr>
                <w:b w:val="0"/>
                <w:bCs w:val="0"/>
              </w:rPr>
              <w:t xml:space="preserve">Green </w:t>
            </w:r>
          </w:p>
        </w:tc>
        <w:tc>
          <w:tcPr>
            <w:tcW w:w="2250" w:type="dxa"/>
          </w:tcPr>
          <w:p w14:paraId="43917878" w14:textId="77777777" w:rsidR="00631748" w:rsidRDefault="00631748" w:rsidP="00F6006C">
            <w:pPr>
              <w:cnfStyle w:val="000000000000" w:firstRow="0" w:lastRow="0" w:firstColumn="0" w:lastColumn="0" w:oddVBand="0" w:evenVBand="0" w:oddHBand="0" w:evenHBand="0" w:firstRowFirstColumn="0" w:firstRowLastColumn="0" w:lastRowFirstColumn="0" w:lastRowLastColumn="0"/>
            </w:pPr>
            <w:r>
              <w:t>Sarina</w:t>
            </w:r>
          </w:p>
        </w:tc>
        <w:tc>
          <w:tcPr>
            <w:tcW w:w="5817" w:type="dxa"/>
          </w:tcPr>
          <w:p w14:paraId="3EC76BC9" w14:textId="77777777" w:rsidR="00631748" w:rsidRDefault="00631748" w:rsidP="00F6006C">
            <w:pPr>
              <w:cnfStyle w:val="000000000000" w:firstRow="0" w:lastRow="0" w:firstColumn="0" w:lastColumn="0" w:oddVBand="0" w:evenVBand="0" w:oddHBand="0" w:evenHBand="0" w:firstRowFirstColumn="0" w:firstRowLastColumn="0" w:lastRowFirstColumn="0" w:lastRowLastColumn="0"/>
            </w:pPr>
            <w:r>
              <w:t>DOH</w:t>
            </w:r>
          </w:p>
        </w:tc>
      </w:tr>
      <w:tr w:rsidR="00631748" w14:paraId="480208E6"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32F8526F" w14:textId="77777777" w:rsidR="00631748" w:rsidRPr="00EF5010" w:rsidRDefault="00631748" w:rsidP="00EF5010">
            <w:pPr>
              <w:rPr>
                <w:b w:val="0"/>
                <w:bCs w:val="0"/>
              </w:rPr>
            </w:pPr>
            <w:r>
              <w:rPr>
                <w:b w:val="0"/>
                <w:bCs w:val="0"/>
              </w:rPr>
              <w:t>Jacobs</w:t>
            </w:r>
          </w:p>
        </w:tc>
        <w:tc>
          <w:tcPr>
            <w:tcW w:w="2250" w:type="dxa"/>
          </w:tcPr>
          <w:p w14:paraId="7B7F324E" w14:textId="77777777" w:rsidR="00631748" w:rsidRDefault="00631748" w:rsidP="00F6006C">
            <w:pPr>
              <w:cnfStyle w:val="000000100000" w:firstRow="0" w:lastRow="0" w:firstColumn="0" w:lastColumn="0" w:oddVBand="0" w:evenVBand="0" w:oddHBand="1" w:evenHBand="0" w:firstRowFirstColumn="0" w:firstRowLastColumn="0" w:lastRowFirstColumn="0" w:lastRowLastColumn="0"/>
            </w:pPr>
            <w:r>
              <w:t>Angelina</w:t>
            </w:r>
          </w:p>
        </w:tc>
        <w:tc>
          <w:tcPr>
            <w:tcW w:w="5817" w:type="dxa"/>
          </w:tcPr>
          <w:p w14:paraId="59B9CD33" w14:textId="77777777" w:rsidR="00631748" w:rsidRDefault="00631748" w:rsidP="00F6006C">
            <w:pPr>
              <w:cnfStyle w:val="000000100000" w:firstRow="0" w:lastRow="0" w:firstColumn="0" w:lastColumn="0" w:oddVBand="0" w:evenVBand="0" w:oddHBand="1" w:evenHBand="0" w:firstRowFirstColumn="0" w:firstRowLastColumn="0" w:lastRowFirstColumn="0" w:lastRowLastColumn="0"/>
            </w:pPr>
          </w:p>
        </w:tc>
      </w:tr>
      <w:tr w:rsidR="00631748" w14:paraId="2E3AF0C9"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111C4490" w14:textId="77777777" w:rsidR="00631748" w:rsidRPr="00EF5010" w:rsidRDefault="00631748" w:rsidP="00EF5010">
            <w:pPr>
              <w:rPr>
                <w:b w:val="0"/>
                <w:bCs w:val="0"/>
              </w:rPr>
            </w:pPr>
            <w:r>
              <w:rPr>
                <w:b w:val="0"/>
                <w:bCs w:val="0"/>
              </w:rPr>
              <w:t>Killo</w:t>
            </w:r>
          </w:p>
        </w:tc>
        <w:tc>
          <w:tcPr>
            <w:tcW w:w="2250" w:type="dxa"/>
          </w:tcPr>
          <w:p w14:paraId="047EF619" w14:textId="77777777" w:rsidR="00631748" w:rsidRDefault="00631748" w:rsidP="00F6006C">
            <w:pPr>
              <w:cnfStyle w:val="000000000000" w:firstRow="0" w:lastRow="0" w:firstColumn="0" w:lastColumn="0" w:oddVBand="0" w:evenVBand="0" w:oddHBand="0" w:evenHBand="0" w:firstRowFirstColumn="0" w:firstRowLastColumn="0" w:lastRowFirstColumn="0" w:lastRowLastColumn="0"/>
            </w:pPr>
            <w:r>
              <w:t>Elda</w:t>
            </w:r>
          </w:p>
        </w:tc>
        <w:tc>
          <w:tcPr>
            <w:tcW w:w="5817" w:type="dxa"/>
          </w:tcPr>
          <w:p w14:paraId="15B3CFE3" w14:textId="77777777" w:rsidR="00631748" w:rsidRDefault="00631748" w:rsidP="00F6006C">
            <w:pPr>
              <w:cnfStyle w:val="000000000000" w:firstRow="0" w:lastRow="0" w:firstColumn="0" w:lastColumn="0" w:oddVBand="0" w:evenVBand="0" w:oddHBand="0" w:evenHBand="0" w:firstRowFirstColumn="0" w:firstRowLastColumn="0" w:lastRowFirstColumn="0" w:lastRowLastColumn="0"/>
            </w:pPr>
            <w:r>
              <w:t>DOH Clay County</w:t>
            </w:r>
          </w:p>
        </w:tc>
      </w:tr>
      <w:tr w:rsidR="00631748" w14:paraId="0696B33D"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26342723" w14:textId="77777777" w:rsidR="00631748" w:rsidRPr="00EF5010" w:rsidRDefault="00631748" w:rsidP="00EF5010">
            <w:pPr>
              <w:rPr>
                <w:b w:val="0"/>
                <w:bCs w:val="0"/>
              </w:rPr>
            </w:pPr>
            <w:r>
              <w:rPr>
                <w:b w:val="0"/>
                <w:bCs w:val="0"/>
              </w:rPr>
              <w:t xml:space="preserve">McCormick </w:t>
            </w:r>
          </w:p>
        </w:tc>
        <w:tc>
          <w:tcPr>
            <w:tcW w:w="2250" w:type="dxa"/>
          </w:tcPr>
          <w:p w14:paraId="39CE3492" w14:textId="77777777" w:rsidR="00631748" w:rsidRDefault="00631748" w:rsidP="00F6006C">
            <w:pPr>
              <w:cnfStyle w:val="000000100000" w:firstRow="0" w:lastRow="0" w:firstColumn="0" w:lastColumn="0" w:oddVBand="0" w:evenVBand="0" w:oddHBand="1" w:evenHBand="0" w:firstRowFirstColumn="0" w:firstRowLastColumn="0" w:lastRowFirstColumn="0" w:lastRowLastColumn="0"/>
            </w:pPr>
            <w:r>
              <w:t>Mike</w:t>
            </w:r>
          </w:p>
        </w:tc>
        <w:tc>
          <w:tcPr>
            <w:tcW w:w="5817" w:type="dxa"/>
          </w:tcPr>
          <w:p w14:paraId="36C38A20" w14:textId="77777777" w:rsidR="00631748" w:rsidRDefault="00631748" w:rsidP="00F6006C">
            <w:pPr>
              <w:cnfStyle w:val="000000100000" w:firstRow="0" w:lastRow="0" w:firstColumn="0" w:lastColumn="0" w:oddVBand="0" w:evenVBand="0" w:oddHBand="1" w:evenHBand="0" w:firstRowFirstColumn="0" w:firstRowLastColumn="0" w:lastRowFirstColumn="0" w:lastRowLastColumn="0"/>
            </w:pPr>
            <w:r>
              <w:t xml:space="preserve">FL </w:t>
            </w:r>
            <w:proofErr w:type="spellStart"/>
            <w:r>
              <w:t>Poision</w:t>
            </w:r>
            <w:proofErr w:type="spellEnd"/>
            <w:r>
              <w:t xml:space="preserve"> Control</w:t>
            </w:r>
          </w:p>
        </w:tc>
      </w:tr>
      <w:tr w:rsidR="00631748" w14:paraId="006AE23A"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5E66D4D2" w14:textId="77777777" w:rsidR="00631748" w:rsidRPr="00EF5010" w:rsidRDefault="00631748" w:rsidP="00EF5010">
            <w:pPr>
              <w:rPr>
                <w:b w:val="0"/>
                <w:bCs w:val="0"/>
              </w:rPr>
            </w:pPr>
            <w:r>
              <w:rPr>
                <w:b w:val="0"/>
                <w:bCs w:val="0"/>
              </w:rPr>
              <w:t>Metzger</w:t>
            </w:r>
          </w:p>
        </w:tc>
        <w:tc>
          <w:tcPr>
            <w:tcW w:w="2250" w:type="dxa"/>
          </w:tcPr>
          <w:p w14:paraId="29FF55D4" w14:textId="77777777" w:rsidR="00631748" w:rsidRDefault="00631748" w:rsidP="00F6006C">
            <w:pPr>
              <w:cnfStyle w:val="000000000000" w:firstRow="0" w:lastRow="0" w:firstColumn="0" w:lastColumn="0" w:oddVBand="0" w:evenVBand="0" w:oddHBand="0" w:evenHBand="0" w:firstRowFirstColumn="0" w:firstRowLastColumn="0" w:lastRowFirstColumn="0" w:lastRowLastColumn="0"/>
            </w:pPr>
            <w:r>
              <w:t>Dana</w:t>
            </w:r>
          </w:p>
        </w:tc>
        <w:tc>
          <w:tcPr>
            <w:tcW w:w="5817" w:type="dxa"/>
          </w:tcPr>
          <w:p w14:paraId="438C822D" w14:textId="77777777" w:rsidR="00631748" w:rsidRDefault="00631748" w:rsidP="00F6006C">
            <w:pPr>
              <w:cnfStyle w:val="000000000000" w:firstRow="0" w:lastRow="0" w:firstColumn="0" w:lastColumn="0" w:oddVBand="0" w:evenVBand="0" w:oddHBand="0" w:evenHBand="0" w:firstRowFirstColumn="0" w:firstRowLastColumn="0" w:lastRowFirstColumn="0" w:lastRowLastColumn="0"/>
            </w:pPr>
            <w:r>
              <w:t xml:space="preserve">LSF </w:t>
            </w:r>
          </w:p>
        </w:tc>
      </w:tr>
      <w:tr w:rsidR="00631748" w14:paraId="5C487D09"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1F757170" w14:textId="77777777" w:rsidR="00631748" w:rsidRDefault="00631748" w:rsidP="00EF5010">
            <w:pPr>
              <w:rPr>
                <w:b w:val="0"/>
                <w:bCs w:val="0"/>
              </w:rPr>
            </w:pPr>
            <w:r>
              <w:rPr>
                <w:b w:val="0"/>
                <w:bCs w:val="0"/>
              </w:rPr>
              <w:t>Mingle</w:t>
            </w:r>
          </w:p>
        </w:tc>
        <w:tc>
          <w:tcPr>
            <w:tcW w:w="2250" w:type="dxa"/>
          </w:tcPr>
          <w:p w14:paraId="778D8929" w14:textId="77777777" w:rsidR="00631748" w:rsidRDefault="00631748" w:rsidP="00F6006C">
            <w:pPr>
              <w:cnfStyle w:val="000000100000" w:firstRow="0" w:lastRow="0" w:firstColumn="0" w:lastColumn="0" w:oddVBand="0" w:evenVBand="0" w:oddHBand="1" w:evenHBand="0" w:firstRowFirstColumn="0" w:firstRowLastColumn="0" w:lastRowFirstColumn="0" w:lastRowLastColumn="0"/>
            </w:pPr>
            <w:r>
              <w:t>Bryan</w:t>
            </w:r>
          </w:p>
        </w:tc>
        <w:tc>
          <w:tcPr>
            <w:tcW w:w="5817" w:type="dxa"/>
          </w:tcPr>
          <w:p w14:paraId="0BD3ED6F" w14:textId="77777777" w:rsidR="00631748" w:rsidRDefault="00631748" w:rsidP="00F6006C">
            <w:pPr>
              <w:cnfStyle w:val="000000100000" w:firstRow="0" w:lastRow="0" w:firstColumn="0" w:lastColumn="0" w:oddVBand="0" w:evenVBand="0" w:oddHBand="1" w:evenHBand="0" w:firstRowFirstColumn="0" w:firstRowLastColumn="0" w:lastRowFirstColumn="0" w:lastRowLastColumn="0"/>
            </w:pPr>
          </w:p>
        </w:tc>
      </w:tr>
      <w:tr w:rsidR="00631748" w14:paraId="7F8B172B"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63F1A792" w14:textId="77777777" w:rsidR="00631748" w:rsidRDefault="00631748" w:rsidP="00EF5010">
            <w:pPr>
              <w:rPr>
                <w:b w:val="0"/>
                <w:bCs w:val="0"/>
              </w:rPr>
            </w:pPr>
            <w:r>
              <w:rPr>
                <w:b w:val="0"/>
                <w:bCs w:val="0"/>
              </w:rPr>
              <w:t>Motycka</w:t>
            </w:r>
          </w:p>
        </w:tc>
        <w:tc>
          <w:tcPr>
            <w:tcW w:w="2250" w:type="dxa"/>
          </w:tcPr>
          <w:p w14:paraId="48B67C0F" w14:textId="77777777" w:rsidR="00631748" w:rsidRDefault="00631748" w:rsidP="00F6006C">
            <w:pPr>
              <w:cnfStyle w:val="000000000000" w:firstRow="0" w:lastRow="0" w:firstColumn="0" w:lastColumn="0" w:oddVBand="0" w:evenVBand="0" w:oddHBand="0" w:evenHBand="0" w:firstRowFirstColumn="0" w:firstRowLastColumn="0" w:lastRowFirstColumn="0" w:lastRowLastColumn="0"/>
            </w:pPr>
            <w:r>
              <w:t>Carol</w:t>
            </w:r>
          </w:p>
        </w:tc>
        <w:tc>
          <w:tcPr>
            <w:tcW w:w="5817" w:type="dxa"/>
          </w:tcPr>
          <w:p w14:paraId="1BC21422" w14:textId="77777777" w:rsidR="00631748" w:rsidRDefault="00631748" w:rsidP="00F6006C">
            <w:pPr>
              <w:cnfStyle w:val="000000000000" w:firstRow="0" w:lastRow="0" w:firstColumn="0" w:lastColumn="0" w:oddVBand="0" w:evenVBand="0" w:oddHBand="0" w:evenHBand="0" w:firstRowFirstColumn="0" w:firstRowLastColumn="0" w:lastRowFirstColumn="0" w:lastRowLastColumn="0"/>
            </w:pPr>
          </w:p>
        </w:tc>
      </w:tr>
      <w:tr w:rsidR="00631748" w14:paraId="024CF8F1"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1604BD04" w14:textId="77777777" w:rsidR="00631748" w:rsidRDefault="00631748" w:rsidP="00EF5010">
            <w:pPr>
              <w:rPr>
                <w:b w:val="0"/>
                <w:bCs w:val="0"/>
              </w:rPr>
            </w:pPr>
            <w:r>
              <w:rPr>
                <w:b w:val="0"/>
                <w:bCs w:val="0"/>
              </w:rPr>
              <w:t>Nettles</w:t>
            </w:r>
          </w:p>
        </w:tc>
        <w:tc>
          <w:tcPr>
            <w:tcW w:w="2250" w:type="dxa"/>
          </w:tcPr>
          <w:p w14:paraId="4ED4079D" w14:textId="77777777" w:rsidR="00631748" w:rsidRDefault="00631748" w:rsidP="00F6006C">
            <w:pPr>
              <w:cnfStyle w:val="000000100000" w:firstRow="0" w:lastRow="0" w:firstColumn="0" w:lastColumn="0" w:oddVBand="0" w:evenVBand="0" w:oddHBand="1" w:evenHBand="0" w:firstRowFirstColumn="0" w:firstRowLastColumn="0" w:lastRowFirstColumn="0" w:lastRowLastColumn="0"/>
            </w:pPr>
            <w:r>
              <w:t>Elizabeth</w:t>
            </w:r>
          </w:p>
        </w:tc>
        <w:tc>
          <w:tcPr>
            <w:tcW w:w="5817" w:type="dxa"/>
          </w:tcPr>
          <w:p w14:paraId="3734DE9D" w14:textId="77777777" w:rsidR="00631748" w:rsidRDefault="00631748" w:rsidP="00F6006C">
            <w:pPr>
              <w:cnfStyle w:val="000000100000" w:firstRow="0" w:lastRow="0" w:firstColumn="0" w:lastColumn="0" w:oddVBand="0" w:evenVBand="0" w:oddHBand="1" w:evenHBand="0" w:firstRowFirstColumn="0" w:firstRowLastColumn="0" w:lastRowFirstColumn="0" w:lastRowLastColumn="0"/>
            </w:pPr>
            <w:r>
              <w:t>Community Coalition Alliance</w:t>
            </w:r>
          </w:p>
        </w:tc>
      </w:tr>
      <w:tr w:rsidR="00631748" w14:paraId="7D91093C"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5DF6E91A" w14:textId="77777777" w:rsidR="00631748" w:rsidRPr="00EF5010" w:rsidRDefault="00631748" w:rsidP="00EF5010">
            <w:pPr>
              <w:rPr>
                <w:b w:val="0"/>
                <w:bCs w:val="0"/>
              </w:rPr>
            </w:pPr>
            <w:r>
              <w:rPr>
                <w:b w:val="0"/>
                <w:bCs w:val="0"/>
              </w:rPr>
              <w:t>Pinchin</w:t>
            </w:r>
          </w:p>
        </w:tc>
        <w:tc>
          <w:tcPr>
            <w:tcW w:w="2250" w:type="dxa"/>
          </w:tcPr>
          <w:p w14:paraId="64596316" w14:textId="77777777" w:rsidR="00631748" w:rsidRDefault="00631748" w:rsidP="00F6006C">
            <w:pPr>
              <w:cnfStyle w:val="000000000000" w:firstRow="0" w:lastRow="0" w:firstColumn="0" w:lastColumn="0" w:oddVBand="0" w:evenVBand="0" w:oddHBand="0" w:evenHBand="0" w:firstRowFirstColumn="0" w:firstRowLastColumn="0" w:lastRowFirstColumn="0" w:lastRowLastColumn="0"/>
            </w:pPr>
            <w:r>
              <w:t>Morgan</w:t>
            </w:r>
          </w:p>
        </w:tc>
        <w:tc>
          <w:tcPr>
            <w:tcW w:w="5817" w:type="dxa"/>
          </w:tcPr>
          <w:p w14:paraId="543B2F43" w14:textId="77777777" w:rsidR="00631748" w:rsidRDefault="00631748" w:rsidP="00F6006C">
            <w:pPr>
              <w:cnfStyle w:val="000000000000" w:firstRow="0" w:lastRow="0" w:firstColumn="0" w:lastColumn="0" w:oddVBand="0" w:evenVBand="0" w:oddHBand="0" w:evenHBand="0" w:firstRowFirstColumn="0" w:firstRowLastColumn="0" w:lastRowFirstColumn="0" w:lastRowLastColumn="0"/>
            </w:pPr>
            <w:r>
              <w:t xml:space="preserve">CCFR Community Paramedicine </w:t>
            </w:r>
          </w:p>
        </w:tc>
      </w:tr>
      <w:tr w:rsidR="00631748" w14:paraId="6F92C712"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401C3237" w14:textId="77777777" w:rsidR="00631748" w:rsidRDefault="00631748" w:rsidP="00EF5010">
            <w:pPr>
              <w:rPr>
                <w:b w:val="0"/>
                <w:bCs w:val="0"/>
              </w:rPr>
            </w:pPr>
            <w:r>
              <w:rPr>
                <w:b w:val="0"/>
                <w:bCs w:val="0"/>
              </w:rPr>
              <w:t>Pitman</w:t>
            </w:r>
          </w:p>
        </w:tc>
        <w:tc>
          <w:tcPr>
            <w:tcW w:w="2250" w:type="dxa"/>
          </w:tcPr>
          <w:p w14:paraId="14BF45B8" w14:textId="77777777" w:rsidR="00631748" w:rsidRDefault="00631748" w:rsidP="00F6006C">
            <w:pPr>
              <w:cnfStyle w:val="000000100000" w:firstRow="0" w:lastRow="0" w:firstColumn="0" w:lastColumn="0" w:oddVBand="0" w:evenVBand="0" w:oddHBand="1" w:evenHBand="0" w:firstRowFirstColumn="0" w:firstRowLastColumn="0" w:lastRowFirstColumn="0" w:lastRowLastColumn="0"/>
            </w:pPr>
            <w:r>
              <w:t>Susan</w:t>
            </w:r>
          </w:p>
        </w:tc>
        <w:tc>
          <w:tcPr>
            <w:tcW w:w="5817" w:type="dxa"/>
          </w:tcPr>
          <w:p w14:paraId="08E2603D" w14:textId="77777777" w:rsidR="00631748" w:rsidRDefault="00631748" w:rsidP="00F6006C">
            <w:pPr>
              <w:cnfStyle w:val="000000100000" w:firstRow="0" w:lastRow="0" w:firstColumn="0" w:lastColumn="0" w:oddVBand="0" w:evenVBand="0" w:oddHBand="1" w:evenHBand="0" w:firstRowFirstColumn="0" w:firstRowLastColumn="0" w:lastRowFirstColumn="0" w:lastRowLastColumn="0"/>
            </w:pPr>
            <w:r>
              <w:t>Drug Free Duval</w:t>
            </w:r>
          </w:p>
        </w:tc>
      </w:tr>
      <w:tr w:rsidR="00631748" w14:paraId="224EFDA8"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6CEBDF3E" w14:textId="77777777" w:rsidR="00631748" w:rsidRPr="00EF5010" w:rsidRDefault="00631748" w:rsidP="00EF5010">
            <w:pPr>
              <w:rPr>
                <w:b w:val="0"/>
                <w:bCs w:val="0"/>
              </w:rPr>
            </w:pPr>
            <w:r>
              <w:rPr>
                <w:b w:val="0"/>
                <w:bCs w:val="0"/>
              </w:rPr>
              <w:t>Ray</w:t>
            </w:r>
          </w:p>
        </w:tc>
        <w:tc>
          <w:tcPr>
            <w:tcW w:w="2250" w:type="dxa"/>
          </w:tcPr>
          <w:p w14:paraId="2FE04855" w14:textId="77777777" w:rsidR="00631748" w:rsidRPr="006024D6" w:rsidRDefault="00631748" w:rsidP="00F6006C">
            <w:pPr>
              <w:cnfStyle w:val="000000000000" w:firstRow="0" w:lastRow="0" w:firstColumn="0" w:lastColumn="0" w:oddVBand="0" w:evenVBand="0" w:oddHBand="0" w:evenHBand="0" w:firstRowFirstColumn="0" w:firstRowLastColumn="0" w:lastRowFirstColumn="0" w:lastRowLastColumn="0"/>
            </w:pPr>
            <w:r>
              <w:t xml:space="preserve">Laura </w:t>
            </w:r>
            <w:proofErr w:type="spellStart"/>
            <w:r>
              <w:t>Viafora</w:t>
            </w:r>
            <w:proofErr w:type="spellEnd"/>
          </w:p>
        </w:tc>
        <w:tc>
          <w:tcPr>
            <w:tcW w:w="5817" w:type="dxa"/>
          </w:tcPr>
          <w:p w14:paraId="4A43B3A1" w14:textId="77777777" w:rsidR="00631748" w:rsidRPr="006024D6" w:rsidRDefault="00631748" w:rsidP="00F6006C">
            <w:pPr>
              <w:cnfStyle w:val="000000000000" w:firstRow="0" w:lastRow="0" w:firstColumn="0" w:lastColumn="0" w:oddVBand="0" w:evenVBand="0" w:oddHBand="0" w:evenHBand="0" w:firstRowFirstColumn="0" w:firstRowLastColumn="0" w:lastRowFirstColumn="0" w:lastRowLastColumn="0"/>
            </w:pPr>
            <w:r>
              <w:t>JFRD</w:t>
            </w:r>
          </w:p>
        </w:tc>
      </w:tr>
      <w:tr w:rsidR="00631748" w14:paraId="5C13F732"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4B65EB86" w14:textId="77777777" w:rsidR="00631748" w:rsidRPr="00EF5010" w:rsidRDefault="00631748" w:rsidP="00EF5010">
            <w:pPr>
              <w:rPr>
                <w:b w:val="0"/>
                <w:bCs w:val="0"/>
              </w:rPr>
            </w:pPr>
            <w:r>
              <w:rPr>
                <w:b w:val="0"/>
                <w:bCs w:val="0"/>
              </w:rPr>
              <w:t>Roberts</w:t>
            </w:r>
          </w:p>
        </w:tc>
        <w:tc>
          <w:tcPr>
            <w:tcW w:w="2250" w:type="dxa"/>
          </w:tcPr>
          <w:p w14:paraId="20095730" w14:textId="77777777" w:rsidR="00631748" w:rsidRDefault="00631748" w:rsidP="00F6006C">
            <w:pPr>
              <w:cnfStyle w:val="000000100000" w:firstRow="0" w:lastRow="0" w:firstColumn="0" w:lastColumn="0" w:oddVBand="0" w:evenVBand="0" w:oddHBand="1" w:evenHBand="0" w:firstRowFirstColumn="0" w:firstRowLastColumn="0" w:lastRowFirstColumn="0" w:lastRowLastColumn="0"/>
            </w:pPr>
            <w:r>
              <w:t>Vanessa</w:t>
            </w:r>
          </w:p>
        </w:tc>
        <w:tc>
          <w:tcPr>
            <w:tcW w:w="5817" w:type="dxa"/>
          </w:tcPr>
          <w:p w14:paraId="2162884F" w14:textId="77777777" w:rsidR="00631748" w:rsidRDefault="00631748" w:rsidP="00F6006C">
            <w:pPr>
              <w:cnfStyle w:val="000000100000" w:firstRow="0" w:lastRow="0" w:firstColumn="0" w:lastColumn="0" w:oddVBand="0" w:evenVBand="0" w:oddHBand="1" w:evenHBand="0" w:firstRowFirstColumn="0" w:firstRowLastColumn="0" w:lastRowFirstColumn="0" w:lastRowLastColumn="0"/>
            </w:pPr>
            <w:r>
              <w:t xml:space="preserve">Community Coalition Alliance </w:t>
            </w:r>
          </w:p>
        </w:tc>
      </w:tr>
      <w:tr w:rsidR="00631748" w14:paraId="23457E29"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04FF115C" w14:textId="77777777" w:rsidR="00631748" w:rsidRPr="00EF5010" w:rsidRDefault="00631748" w:rsidP="00EF5010">
            <w:pPr>
              <w:rPr>
                <w:b w:val="0"/>
                <w:bCs w:val="0"/>
              </w:rPr>
            </w:pPr>
            <w:r>
              <w:rPr>
                <w:b w:val="0"/>
                <w:bCs w:val="0"/>
              </w:rPr>
              <w:t>Rodgers</w:t>
            </w:r>
          </w:p>
        </w:tc>
        <w:tc>
          <w:tcPr>
            <w:tcW w:w="2250" w:type="dxa"/>
          </w:tcPr>
          <w:p w14:paraId="4849A1E1" w14:textId="77777777" w:rsidR="00631748" w:rsidRDefault="00631748" w:rsidP="00F6006C">
            <w:pPr>
              <w:cnfStyle w:val="000000000000" w:firstRow="0" w:lastRow="0" w:firstColumn="0" w:lastColumn="0" w:oddVBand="0" w:evenVBand="0" w:oddHBand="0" w:evenHBand="0" w:firstRowFirstColumn="0" w:firstRowLastColumn="0" w:lastRowFirstColumn="0" w:lastRowLastColumn="0"/>
            </w:pPr>
            <w:r>
              <w:t xml:space="preserve">Savannah </w:t>
            </w:r>
          </w:p>
        </w:tc>
        <w:tc>
          <w:tcPr>
            <w:tcW w:w="5817" w:type="dxa"/>
          </w:tcPr>
          <w:p w14:paraId="4BD41C10" w14:textId="77777777" w:rsidR="00631748" w:rsidRDefault="00631748" w:rsidP="00F6006C">
            <w:pPr>
              <w:cnfStyle w:val="000000000000" w:firstRow="0" w:lastRow="0" w:firstColumn="0" w:lastColumn="0" w:oddVBand="0" w:evenVBand="0" w:oddHBand="0" w:evenHBand="0" w:firstRowFirstColumn="0" w:firstRowLastColumn="0" w:lastRowFirstColumn="0" w:lastRowLastColumn="0"/>
            </w:pPr>
            <w:r>
              <w:t>Community Coalition Alliance</w:t>
            </w:r>
          </w:p>
        </w:tc>
      </w:tr>
      <w:tr w:rsidR="00631748" w14:paraId="2FE12F2E"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3C05B766" w14:textId="77777777" w:rsidR="00631748" w:rsidRPr="00EF5010" w:rsidRDefault="00631748" w:rsidP="00EF5010">
            <w:pPr>
              <w:rPr>
                <w:b w:val="0"/>
                <w:bCs w:val="0"/>
              </w:rPr>
            </w:pPr>
            <w:r>
              <w:rPr>
                <w:b w:val="0"/>
                <w:bCs w:val="0"/>
              </w:rPr>
              <w:t>Rogers</w:t>
            </w:r>
          </w:p>
        </w:tc>
        <w:tc>
          <w:tcPr>
            <w:tcW w:w="2250" w:type="dxa"/>
          </w:tcPr>
          <w:p w14:paraId="425988FD" w14:textId="77777777" w:rsidR="00631748" w:rsidRDefault="00631748" w:rsidP="00F6006C">
            <w:pPr>
              <w:cnfStyle w:val="000000100000" w:firstRow="0" w:lastRow="0" w:firstColumn="0" w:lastColumn="0" w:oddVBand="0" w:evenVBand="0" w:oddHBand="1" w:evenHBand="0" w:firstRowFirstColumn="0" w:firstRowLastColumn="0" w:lastRowFirstColumn="0" w:lastRowLastColumn="0"/>
            </w:pPr>
            <w:r>
              <w:t>Lisa</w:t>
            </w:r>
          </w:p>
        </w:tc>
        <w:tc>
          <w:tcPr>
            <w:tcW w:w="5817" w:type="dxa"/>
          </w:tcPr>
          <w:p w14:paraId="7FE92FF1" w14:textId="77777777" w:rsidR="00631748" w:rsidRDefault="00631748" w:rsidP="00F6006C">
            <w:pPr>
              <w:cnfStyle w:val="000000100000" w:firstRow="0" w:lastRow="0" w:firstColumn="0" w:lastColumn="0" w:oddVBand="0" w:evenVBand="0" w:oddHBand="1" w:evenHBand="0" w:firstRowFirstColumn="0" w:firstRowLastColumn="0" w:lastRowFirstColumn="0" w:lastRowLastColumn="0"/>
            </w:pPr>
            <w:r>
              <w:t>CCFR Community Paramedicine</w:t>
            </w:r>
          </w:p>
        </w:tc>
      </w:tr>
      <w:tr w:rsidR="00631748" w14:paraId="5DD778A9"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6CDBD0A6" w14:textId="77777777" w:rsidR="00631748" w:rsidRDefault="00631748" w:rsidP="00EF5010">
            <w:pPr>
              <w:rPr>
                <w:b w:val="0"/>
                <w:bCs w:val="0"/>
              </w:rPr>
            </w:pPr>
            <w:proofErr w:type="spellStart"/>
            <w:r>
              <w:rPr>
                <w:b w:val="0"/>
                <w:bCs w:val="0"/>
              </w:rPr>
              <w:t>Rossmanith</w:t>
            </w:r>
            <w:proofErr w:type="spellEnd"/>
          </w:p>
        </w:tc>
        <w:tc>
          <w:tcPr>
            <w:tcW w:w="2250" w:type="dxa"/>
          </w:tcPr>
          <w:p w14:paraId="47E06172" w14:textId="77777777" w:rsidR="00631748" w:rsidRDefault="00631748" w:rsidP="00F6006C">
            <w:pPr>
              <w:cnfStyle w:val="000000000000" w:firstRow="0" w:lastRow="0" w:firstColumn="0" w:lastColumn="0" w:oddVBand="0" w:evenVBand="0" w:oddHBand="0" w:evenHBand="0" w:firstRowFirstColumn="0" w:firstRowLastColumn="0" w:lastRowFirstColumn="0" w:lastRowLastColumn="0"/>
            </w:pPr>
            <w:r>
              <w:t>Robin</w:t>
            </w:r>
          </w:p>
        </w:tc>
        <w:tc>
          <w:tcPr>
            <w:tcW w:w="5817" w:type="dxa"/>
          </w:tcPr>
          <w:p w14:paraId="0607370C" w14:textId="77777777" w:rsidR="00631748" w:rsidRDefault="00631748" w:rsidP="00F6006C">
            <w:pPr>
              <w:cnfStyle w:val="000000000000" w:firstRow="0" w:lastRow="0" w:firstColumn="0" w:lastColumn="0" w:oddVBand="0" w:evenVBand="0" w:oddHBand="0" w:evenHBand="0" w:firstRowFirstColumn="0" w:firstRowLastColumn="0" w:lastRowFirstColumn="0" w:lastRowLastColumn="0"/>
            </w:pPr>
            <w:r>
              <w:t>Inspire to Rise</w:t>
            </w:r>
          </w:p>
        </w:tc>
      </w:tr>
      <w:tr w:rsidR="00631748" w14:paraId="05334BC9"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2E3CD92A" w14:textId="77777777" w:rsidR="00631748" w:rsidRPr="00EF5010" w:rsidRDefault="00631748" w:rsidP="00EF5010">
            <w:pPr>
              <w:rPr>
                <w:b w:val="0"/>
                <w:bCs w:val="0"/>
              </w:rPr>
            </w:pPr>
            <w:r>
              <w:rPr>
                <w:b w:val="0"/>
                <w:bCs w:val="0"/>
              </w:rPr>
              <w:t xml:space="preserve">Salmo </w:t>
            </w:r>
          </w:p>
        </w:tc>
        <w:tc>
          <w:tcPr>
            <w:tcW w:w="2250" w:type="dxa"/>
          </w:tcPr>
          <w:p w14:paraId="6F63FE11" w14:textId="77777777" w:rsidR="00631748" w:rsidRDefault="00631748" w:rsidP="00F6006C">
            <w:pPr>
              <w:cnfStyle w:val="000000100000" w:firstRow="0" w:lastRow="0" w:firstColumn="0" w:lastColumn="0" w:oddVBand="0" w:evenVBand="0" w:oddHBand="1" w:evenHBand="0" w:firstRowFirstColumn="0" w:firstRowLastColumn="0" w:lastRowFirstColumn="0" w:lastRowLastColumn="0"/>
            </w:pPr>
            <w:r>
              <w:t>Vanessa</w:t>
            </w:r>
          </w:p>
        </w:tc>
        <w:tc>
          <w:tcPr>
            <w:tcW w:w="5817" w:type="dxa"/>
          </w:tcPr>
          <w:p w14:paraId="6A16BBE6" w14:textId="77777777" w:rsidR="00631748" w:rsidRDefault="00631748" w:rsidP="00F6006C">
            <w:pPr>
              <w:cnfStyle w:val="000000100000" w:firstRow="0" w:lastRow="0" w:firstColumn="0" w:lastColumn="0" w:oddVBand="0" w:evenVBand="0" w:oddHBand="1" w:evenHBand="0" w:firstRowFirstColumn="0" w:firstRowLastColumn="0" w:lastRowFirstColumn="0" w:lastRowLastColumn="0"/>
            </w:pPr>
            <w:r>
              <w:t>Community Coalition Alliance</w:t>
            </w:r>
          </w:p>
        </w:tc>
      </w:tr>
      <w:tr w:rsidR="00631748" w14:paraId="24B4643F"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1BEF20B5" w14:textId="77777777" w:rsidR="00631748" w:rsidRPr="00EF5010" w:rsidRDefault="00631748" w:rsidP="00EF5010">
            <w:pPr>
              <w:rPr>
                <w:b w:val="0"/>
                <w:bCs w:val="0"/>
              </w:rPr>
            </w:pPr>
            <w:r>
              <w:rPr>
                <w:b w:val="0"/>
                <w:bCs w:val="0"/>
              </w:rPr>
              <w:lastRenderedPageBreak/>
              <w:t>Santiago</w:t>
            </w:r>
          </w:p>
        </w:tc>
        <w:tc>
          <w:tcPr>
            <w:tcW w:w="2250" w:type="dxa"/>
          </w:tcPr>
          <w:p w14:paraId="3FC68C8E" w14:textId="77777777" w:rsidR="00631748" w:rsidRDefault="00631748" w:rsidP="00F6006C">
            <w:pPr>
              <w:cnfStyle w:val="000000000000" w:firstRow="0" w:lastRow="0" w:firstColumn="0" w:lastColumn="0" w:oddVBand="0" w:evenVBand="0" w:oddHBand="0" w:evenHBand="0" w:firstRowFirstColumn="0" w:firstRowLastColumn="0" w:lastRowFirstColumn="0" w:lastRowLastColumn="0"/>
            </w:pPr>
            <w:r>
              <w:t>Anna</w:t>
            </w:r>
          </w:p>
        </w:tc>
        <w:tc>
          <w:tcPr>
            <w:tcW w:w="5817" w:type="dxa"/>
          </w:tcPr>
          <w:p w14:paraId="3F0B0465" w14:textId="77777777" w:rsidR="00631748" w:rsidRDefault="00631748" w:rsidP="00F6006C">
            <w:pPr>
              <w:cnfStyle w:val="000000000000" w:firstRow="0" w:lastRow="0" w:firstColumn="0" w:lastColumn="0" w:oddVBand="0" w:evenVBand="0" w:oddHBand="0" w:evenHBand="0" w:firstRowFirstColumn="0" w:firstRowLastColumn="0" w:lastRowFirstColumn="0" w:lastRowLastColumn="0"/>
            </w:pPr>
            <w:r>
              <w:t>Inspire to Rise</w:t>
            </w:r>
          </w:p>
        </w:tc>
      </w:tr>
      <w:tr w:rsidR="00631748" w14:paraId="06E0ED38"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3776784A" w14:textId="77777777" w:rsidR="00631748" w:rsidRPr="00EF5010" w:rsidRDefault="00631748" w:rsidP="00EF5010">
            <w:pPr>
              <w:rPr>
                <w:b w:val="0"/>
                <w:bCs w:val="0"/>
              </w:rPr>
            </w:pPr>
            <w:proofErr w:type="spellStart"/>
            <w:r>
              <w:rPr>
                <w:b w:val="0"/>
                <w:bCs w:val="0"/>
              </w:rPr>
              <w:t>Saviak</w:t>
            </w:r>
            <w:proofErr w:type="spellEnd"/>
          </w:p>
        </w:tc>
        <w:tc>
          <w:tcPr>
            <w:tcW w:w="2250" w:type="dxa"/>
          </w:tcPr>
          <w:p w14:paraId="56F17996" w14:textId="77777777" w:rsidR="00631748" w:rsidRDefault="00631748" w:rsidP="00F6006C">
            <w:pPr>
              <w:cnfStyle w:val="000000100000" w:firstRow="0" w:lastRow="0" w:firstColumn="0" w:lastColumn="0" w:oddVBand="0" w:evenVBand="0" w:oddHBand="1" w:evenHBand="0" w:firstRowFirstColumn="0" w:firstRowLastColumn="0" w:lastRowFirstColumn="0" w:lastRowLastColumn="0"/>
            </w:pPr>
            <w:r>
              <w:t>Dr. Joe</w:t>
            </w:r>
          </w:p>
        </w:tc>
        <w:tc>
          <w:tcPr>
            <w:tcW w:w="5817" w:type="dxa"/>
          </w:tcPr>
          <w:p w14:paraId="08D24D02" w14:textId="77777777" w:rsidR="00631748" w:rsidRDefault="00631748" w:rsidP="00F6006C">
            <w:pPr>
              <w:cnfStyle w:val="000000100000" w:firstRow="0" w:lastRow="0" w:firstColumn="0" w:lastColumn="0" w:oddVBand="0" w:evenVBand="0" w:oddHBand="1" w:evenHBand="0" w:firstRowFirstColumn="0" w:firstRowLastColumn="0" w:lastRowFirstColumn="0" w:lastRowLastColumn="0"/>
            </w:pPr>
            <w:r>
              <w:t>Leadership and Management Consultant</w:t>
            </w:r>
          </w:p>
        </w:tc>
      </w:tr>
      <w:tr w:rsidR="00631748" w14:paraId="3E3FF2FC"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7DF92640" w14:textId="77777777" w:rsidR="00631748" w:rsidRPr="00EF5010" w:rsidRDefault="00631748" w:rsidP="00EF5010">
            <w:pPr>
              <w:rPr>
                <w:b w:val="0"/>
                <w:bCs w:val="0"/>
              </w:rPr>
            </w:pPr>
            <w:r>
              <w:rPr>
                <w:b w:val="0"/>
                <w:bCs w:val="0"/>
              </w:rPr>
              <w:t>Schedin</w:t>
            </w:r>
          </w:p>
        </w:tc>
        <w:tc>
          <w:tcPr>
            <w:tcW w:w="2250" w:type="dxa"/>
          </w:tcPr>
          <w:p w14:paraId="5A3D6C32" w14:textId="77777777" w:rsidR="00631748" w:rsidRDefault="00631748" w:rsidP="00F6006C">
            <w:pPr>
              <w:cnfStyle w:val="000000000000" w:firstRow="0" w:lastRow="0" w:firstColumn="0" w:lastColumn="0" w:oddVBand="0" w:evenVBand="0" w:oddHBand="0" w:evenHBand="0" w:firstRowFirstColumn="0" w:firstRowLastColumn="0" w:lastRowFirstColumn="0" w:lastRowLastColumn="0"/>
            </w:pPr>
            <w:r>
              <w:t>Maria</w:t>
            </w:r>
          </w:p>
        </w:tc>
        <w:tc>
          <w:tcPr>
            <w:tcW w:w="5817" w:type="dxa"/>
          </w:tcPr>
          <w:p w14:paraId="016C9941" w14:textId="77777777" w:rsidR="00631748" w:rsidRDefault="00631748" w:rsidP="00F6006C">
            <w:pPr>
              <w:cnfStyle w:val="000000000000" w:firstRow="0" w:lastRow="0" w:firstColumn="0" w:lastColumn="0" w:oddVBand="0" w:evenVBand="0" w:oddHBand="0" w:evenHBand="0" w:firstRowFirstColumn="0" w:firstRowLastColumn="0" w:lastRowFirstColumn="0" w:lastRowLastColumn="0"/>
            </w:pPr>
            <w:r>
              <w:t>Community Coalition Alliance</w:t>
            </w:r>
          </w:p>
        </w:tc>
      </w:tr>
      <w:tr w:rsidR="00631748" w14:paraId="794B4AA6"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36597302" w14:textId="77777777" w:rsidR="00631748" w:rsidRPr="00EF5010" w:rsidRDefault="00631748" w:rsidP="00EF5010">
            <w:pPr>
              <w:rPr>
                <w:b w:val="0"/>
                <w:bCs w:val="0"/>
              </w:rPr>
            </w:pPr>
            <w:r>
              <w:rPr>
                <w:b w:val="0"/>
                <w:bCs w:val="0"/>
              </w:rPr>
              <w:t>Seeraj</w:t>
            </w:r>
          </w:p>
        </w:tc>
        <w:tc>
          <w:tcPr>
            <w:tcW w:w="2250" w:type="dxa"/>
          </w:tcPr>
          <w:p w14:paraId="209DE148" w14:textId="77777777" w:rsidR="00631748" w:rsidRDefault="00631748" w:rsidP="00F6006C">
            <w:pPr>
              <w:cnfStyle w:val="000000100000" w:firstRow="0" w:lastRow="0" w:firstColumn="0" w:lastColumn="0" w:oddVBand="0" w:evenVBand="0" w:oddHBand="1" w:evenHBand="0" w:firstRowFirstColumn="0" w:firstRowLastColumn="0" w:lastRowFirstColumn="0" w:lastRowLastColumn="0"/>
            </w:pPr>
            <w:r>
              <w:t>Aida</w:t>
            </w:r>
          </w:p>
        </w:tc>
        <w:tc>
          <w:tcPr>
            <w:tcW w:w="5817" w:type="dxa"/>
          </w:tcPr>
          <w:p w14:paraId="63D83A8E" w14:textId="77777777" w:rsidR="00631748" w:rsidRDefault="00631748" w:rsidP="00F6006C">
            <w:pPr>
              <w:cnfStyle w:val="000000100000" w:firstRow="0" w:lastRow="0" w:firstColumn="0" w:lastColumn="0" w:oddVBand="0" w:evenVBand="0" w:oddHBand="1" w:evenHBand="0" w:firstRowFirstColumn="0" w:firstRowLastColumn="0" w:lastRowFirstColumn="0" w:lastRowLastColumn="0"/>
            </w:pPr>
            <w:r>
              <w:t>Inspire to Rise</w:t>
            </w:r>
          </w:p>
        </w:tc>
      </w:tr>
      <w:tr w:rsidR="00631748" w14:paraId="4B4EF213"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587BC62D" w14:textId="77777777" w:rsidR="00631748" w:rsidRPr="00EF5010" w:rsidRDefault="00631748" w:rsidP="00EF5010">
            <w:pPr>
              <w:rPr>
                <w:b w:val="0"/>
                <w:bCs w:val="0"/>
              </w:rPr>
            </w:pPr>
            <w:r>
              <w:rPr>
                <w:b w:val="0"/>
                <w:bCs w:val="0"/>
              </w:rPr>
              <w:t>Spangle</w:t>
            </w:r>
          </w:p>
        </w:tc>
        <w:tc>
          <w:tcPr>
            <w:tcW w:w="2250" w:type="dxa"/>
          </w:tcPr>
          <w:p w14:paraId="1F6EA090" w14:textId="77777777" w:rsidR="00631748" w:rsidRDefault="00631748" w:rsidP="00F6006C">
            <w:pPr>
              <w:cnfStyle w:val="000000000000" w:firstRow="0" w:lastRow="0" w:firstColumn="0" w:lastColumn="0" w:oddVBand="0" w:evenVBand="0" w:oddHBand="0" w:evenHBand="0" w:firstRowFirstColumn="0" w:firstRowLastColumn="0" w:lastRowFirstColumn="0" w:lastRowLastColumn="0"/>
            </w:pPr>
            <w:r>
              <w:t>Kelsey</w:t>
            </w:r>
          </w:p>
        </w:tc>
        <w:tc>
          <w:tcPr>
            <w:tcW w:w="5817" w:type="dxa"/>
          </w:tcPr>
          <w:p w14:paraId="72128395" w14:textId="77777777" w:rsidR="00631748" w:rsidRDefault="00631748" w:rsidP="00F6006C">
            <w:pPr>
              <w:cnfStyle w:val="000000000000" w:firstRow="0" w:lastRow="0" w:firstColumn="0" w:lastColumn="0" w:oddVBand="0" w:evenVBand="0" w:oddHBand="0" w:evenHBand="0" w:firstRowFirstColumn="0" w:firstRowLastColumn="0" w:lastRowFirstColumn="0" w:lastRowLastColumn="0"/>
            </w:pPr>
            <w:r>
              <w:t xml:space="preserve">DOH – Duval </w:t>
            </w:r>
          </w:p>
        </w:tc>
      </w:tr>
      <w:tr w:rsidR="00631748" w14:paraId="4169A981"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2EA9A1FD" w14:textId="77777777" w:rsidR="00631748" w:rsidRPr="00EF5010" w:rsidRDefault="00631748" w:rsidP="00EF5010">
            <w:pPr>
              <w:rPr>
                <w:b w:val="0"/>
                <w:bCs w:val="0"/>
              </w:rPr>
            </w:pPr>
            <w:proofErr w:type="spellStart"/>
            <w:r>
              <w:rPr>
                <w:b w:val="0"/>
                <w:bCs w:val="0"/>
              </w:rPr>
              <w:t>Sribryanets</w:t>
            </w:r>
            <w:proofErr w:type="spellEnd"/>
          </w:p>
        </w:tc>
        <w:tc>
          <w:tcPr>
            <w:tcW w:w="2250" w:type="dxa"/>
          </w:tcPr>
          <w:p w14:paraId="3CB82DA5" w14:textId="77777777" w:rsidR="00631748" w:rsidRDefault="00631748" w:rsidP="00F6006C">
            <w:pPr>
              <w:cnfStyle w:val="000000100000" w:firstRow="0" w:lastRow="0" w:firstColumn="0" w:lastColumn="0" w:oddVBand="0" w:evenVBand="0" w:oddHBand="1" w:evenHBand="0" w:firstRowFirstColumn="0" w:firstRowLastColumn="0" w:lastRowFirstColumn="0" w:lastRowLastColumn="0"/>
            </w:pPr>
            <w:r>
              <w:t>Lola</w:t>
            </w:r>
          </w:p>
        </w:tc>
        <w:tc>
          <w:tcPr>
            <w:tcW w:w="5817" w:type="dxa"/>
          </w:tcPr>
          <w:p w14:paraId="00BBD867" w14:textId="77777777" w:rsidR="00631748" w:rsidRDefault="00631748" w:rsidP="00F6006C">
            <w:pPr>
              <w:cnfStyle w:val="000000100000" w:firstRow="0" w:lastRow="0" w:firstColumn="0" w:lastColumn="0" w:oddVBand="0" w:evenVBand="0" w:oddHBand="1" w:evenHBand="0" w:firstRowFirstColumn="0" w:firstRowLastColumn="0" w:lastRowFirstColumn="0" w:lastRowLastColumn="0"/>
            </w:pPr>
            <w:r>
              <w:t xml:space="preserve">Inspire to Rise </w:t>
            </w:r>
          </w:p>
        </w:tc>
      </w:tr>
      <w:tr w:rsidR="00631748" w14:paraId="40973CE1"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0D989BA6" w14:textId="77777777" w:rsidR="00631748" w:rsidRPr="00EF5010" w:rsidRDefault="00631748" w:rsidP="00EF5010">
            <w:pPr>
              <w:rPr>
                <w:b w:val="0"/>
                <w:bCs w:val="0"/>
              </w:rPr>
            </w:pPr>
            <w:r>
              <w:rPr>
                <w:b w:val="0"/>
                <w:bCs w:val="0"/>
              </w:rPr>
              <w:t>Vega</w:t>
            </w:r>
          </w:p>
        </w:tc>
        <w:tc>
          <w:tcPr>
            <w:tcW w:w="2250" w:type="dxa"/>
          </w:tcPr>
          <w:p w14:paraId="3297EFD2" w14:textId="77777777" w:rsidR="00631748" w:rsidRDefault="00631748" w:rsidP="00F6006C">
            <w:pPr>
              <w:cnfStyle w:val="000000000000" w:firstRow="0" w:lastRow="0" w:firstColumn="0" w:lastColumn="0" w:oddVBand="0" w:evenVBand="0" w:oddHBand="0" w:evenHBand="0" w:firstRowFirstColumn="0" w:firstRowLastColumn="0" w:lastRowFirstColumn="0" w:lastRowLastColumn="0"/>
            </w:pPr>
            <w:r>
              <w:t>Brianna</w:t>
            </w:r>
          </w:p>
        </w:tc>
        <w:tc>
          <w:tcPr>
            <w:tcW w:w="5817" w:type="dxa"/>
          </w:tcPr>
          <w:p w14:paraId="09D80DD4" w14:textId="77777777" w:rsidR="00631748" w:rsidRDefault="00631748" w:rsidP="00F6006C">
            <w:pPr>
              <w:cnfStyle w:val="000000000000" w:firstRow="0" w:lastRow="0" w:firstColumn="0" w:lastColumn="0" w:oddVBand="0" w:evenVBand="0" w:oddHBand="0" w:evenHBand="0" w:firstRowFirstColumn="0" w:firstRowLastColumn="0" w:lastRowFirstColumn="0" w:lastRowLastColumn="0"/>
            </w:pPr>
            <w:r>
              <w:t>CCA Inter</w:t>
            </w:r>
          </w:p>
        </w:tc>
      </w:tr>
      <w:tr w:rsidR="00631748" w14:paraId="5EED48A7"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05076CCB" w14:textId="77777777" w:rsidR="00631748" w:rsidRPr="00EF5010" w:rsidRDefault="00631748" w:rsidP="00EF5010">
            <w:pPr>
              <w:rPr>
                <w:b w:val="0"/>
                <w:bCs w:val="0"/>
              </w:rPr>
            </w:pPr>
            <w:proofErr w:type="spellStart"/>
            <w:r>
              <w:rPr>
                <w:b w:val="0"/>
                <w:bCs w:val="0"/>
              </w:rPr>
              <w:t>Villorente</w:t>
            </w:r>
            <w:proofErr w:type="spellEnd"/>
          </w:p>
        </w:tc>
        <w:tc>
          <w:tcPr>
            <w:tcW w:w="2250" w:type="dxa"/>
          </w:tcPr>
          <w:p w14:paraId="08E54E30" w14:textId="77777777" w:rsidR="00631748" w:rsidRDefault="00631748" w:rsidP="00F6006C">
            <w:pPr>
              <w:cnfStyle w:val="000000100000" w:firstRow="0" w:lastRow="0" w:firstColumn="0" w:lastColumn="0" w:oddVBand="0" w:evenVBand="0" w:oddHBand="1" w:evenHBand="0" w:firstRowFirstColumn="0" w:firstRowLastColumn="0" w:lastRowFirstColumn="0" w:lastRowLastColumn="0"/>
            </w:pPr>
            <w:proofErr w:type="spellStart"/>
            <w:r>
              <w:t>Kirkfred</w:t>
            </w:r>
            <w:proofErr w:type="spellEnd"/>
            <w:r>
              <w:t xml:space="preserve"> </w:t>
            </w:r>
          </w:p>
        </w:tc>
        <w:tc>
          <w:tcPr>
            <w:tcW w:w="5817" w:type="dxa"/>
          </w:tcPr>
          <w:p w14:paraId="5FF541E1" w14:textId="77777777" w:rsidR="00631748" w:rsidRDefault="00631748" w:rsidP="00F6006C">
            <w:pPr>
              <w:cnfStyle w:val="000000100000" w:firstRow="0" w:lastRow="0" w:firstColumn="0" w:lastColumn="0" w:oddVBand="0" w:evenVBand="0" w:oddHBand="1" w:evenHBand="0" w:firstRowFirstColumn="0" w:firstRowLastColumn="0" w:lastRowFirstColumn="0" w:lastRowLastColumn="0"/>
            </w:pPr>
            <w:r>
              <w:t>Community Coalition Alliance</w:t>
            </w:r>
          </w:p>
        </w:tc>
      </w:tr>
      <w:tr w:rsidR="00631748" w14:paraId="0CD9A5F1"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5009086E" w14:textId="77777777" w:rsidR="00631748" w:rsidRPr="00EF5010" w:rsidRDefault="00631748" w:rsidP="00EF5010">
            <w:pPr>
              <w:rPr>
                <w:b w:val="0"/>
                <w:bCs w:val="0"/>
              </w:rPr>
            </w:pPr>
            <w:r>
              <w:rPr>
                <w:b w:val="0"/>
                <w:bCs w:val="0"/>
              </w:rPr>
              <w:t>Ward</w:t>
            </w:r>
          </w:p>
        </w:tc>
        <w:tc>
          <w:tcPr>
            <w:tcW w:w="2250" w:type="dxa"/>
          </w:tcPr>
          <w:p w14:paraId="05955508" w14:textId="77777777" w:rsidR="00631748" w:rsidRDefault="00631748" w:rsidP="00F6006C">
            <w:pPr>
              <w:cnfStyle w:val="000000000000" w:firstRow="0" w:lastRow="0" w:firstColumn="0" w:lastColumn="0" w:oddVBand="0" w:evenVBand="0" w:oddHBand="0" w:evenHBand="0" w:firstRowFirstColumn="0" w:firstRowLastColumn="0" w:lastRowFirstColumn="0" w:lastRowLastColumn="0"/>
            </w:pPr>
            <w:r>
              <w:t>TJ</w:t>
            </w:r>
          </w:p>
        </w:tc>
        <w:tc>
          <w:tcPr>
            <w:tcW w:w="5817" w:type="dxa"/>
          </w:tcPr>
          <w:p w14:paraId="4CEBCB0E" w14:textId="77777777" w:rsidR="00631748" w:rsidRDefault="00631748" w:rsidP="00F6006C">
            <w:pPr>
              <w:cnfStyle w:val="000000000000" w:firstRow="0" w:lastRow="0" w:firstColumn="0" w:lastColumn="0" w:oddVBand="0" w:evenVBand="0" w:oddHBand="0" w:evenHBand="0" w:firstRowFirstColumn="0" w:firstRowLastColumn="0" w:lastRowFirstColumn="0" w:lastRowLastColumn="0"/>
            </w:pPr>
            <w:r>
              <w:t>Project Opioid JAX</w:t>
            </w:r>
          </w:p>
        </w:tc>
      </w:tr>
      <w:tr w:rsidR="00631748" w14:paraId="7C3E5125"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14BFB777" w14:textId="77777777" w:rsidR="00631748" w:rsidRPr="00EF5010" w:rsidRDefault="00631748" w:rsidP="00EF5010">
            <w:pPr>
              <w:rPr>
                <w:b w:val="0"/>
                <w:bCs w:val="0"/>
              </w:rPr>
            </w:pPr>
            <w:r>
              <w:rPr>
                <w:b w:val="0"/>
                <w:bCs w:val="0"/>
              </w:rPr>
              <w:t>Zarou</w:t>
            </w:r>
          </w:p>
        </w:tc>
        <w:tc>
          <w:tcPr>
            <w:tcW w:w="2250" w:type="dxa"/>
          </w:tcPr>
          <w:p w14:paraId="19EE0A74" w14:textId="77777777" w:rsidR="00631748" w:rsidRDefault="00631748" w:rsidP="00F6006C">
            <w:pPr>
              <w:cnfStyle w:val="000000100000" w:firstRow="0" w:lastRow="0" w:firstColumn="0" w:lastColumn="0" w:oddVBand="0" w:evenVBand="0" w:oddHBand="1" w:evenHBand="0" w:firstRowFirstColumn="0" w:firstRowLastColumn="0" w:lastRowFirstColumn="0" w:lastRowLastColumn="0"/>
            </w:pPr>
            <w:r>
              <w:t>Madelaine</w:t>
            </w:r>
          </w:p>
        </w:tc>
        <w:tc>
          <w:tcPr>
            <w:tcW w:w="5817" w:type="dxa"/>
          </w:tcPr>
          <w:p w14:paraId="5C13BCC9" w14:textId="77777777" w:rsidR="00631748" w:rsidRDefault="00631748" w:rsidP="00F6006C">
            <w:pPr>
              <w:cnfStyle w:val="000000100000" w:firstRow="0" w:lastRow="0" w:firstColumn="0" w:lastColumn="0" w:oddVBand="0" w:evenVBand="0" w:oddHBand="1" w:evenHBand="0" w:firstRowFirstColumn="0" w:firstRowLastColumn="0" w:lastRowFirstColumn="0" w:lastRowLastColumn="0"/>
            </w:pPr>
            <w:r>
              <w:t>JFRD</w:t>
            </w:r>
          </w:p>
        </w:tc>
      </w:tr>
      <w:tr w:rsidR="007015E3" w14:paraId="0B8C9F2B"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0F14D4D9" w14:textId="77777777" w:rsidR="007015E3" w:rsidRDefault="007015E3" w:rsidP="00EF5010">
            <w:pPr>
              <w:rPr>
                <w:b w:val="0"/>
                <w:bCs w:val="0"/>
              </w:rPr>
            </w:pPr>
          </w:p>
        </w:tc>
        <w:tc>
          <w:tcPr>
            <w:tcW w:w="2250" w:type="dxa"/>
          </w:tcPr>
          <w:p w14:paraId="2D363497" w14:textId="77777777" w:rsidR="007015E3" w:rsidRDefault="007015E3" w:rsidP="00F6006C">
            <w:pPr>
              <w:cnfStyle w:val="000000000000" w:firstRow="0" w:lastRow="0" w:firstColumn="0" w:lastColumn="0" w:oddVBand="0" w:evenVBand="0" w:oddHBand="0" w:evenHBand="0" w:firstRowFirstColumn="0" w:firstRowLastColumn="0" w:lastRowFirstColumn="0" w:lastRowLastColumn="0"/>
            </w:pPr>
          </w:p>
        </w:tc>
        <w:tc>
          <w:tcPr>
            <w:tcW w:w="5817" w:type="dxa"/>
          </w:tcPr>
          <w:p w14:paraId="138C61B2" w14:textId="77777777" w:rsidR="007015E3" w:rsidRDefault="007015E3" w:rsidP="00F6006C">
            <w:pPr>
              <w:cnfStyle w:val="000000000000" w:firstRow="0" w:lastRow="0" w:firstColumn="0" w:lastColumn="0" w:oddVBand="0" w:evenVBand="0" w:oddHBand="0" w:evenHBand="0" w:firstRowFirstColumn="0" w:firstRowLastColumn="0" w:lastRowFirstColumn="0" w:lastRowLastColumn="0"/>
            </w:pPr>
          </w:p>
        </w:tc>
      </w:tr>
      <w:tr w:rsidR="007015E3" w14:paraId="4E2E1DEF"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6AD0CC0D" w14:textId="77777777" w:rsidR="007015E3" w:rsidRDefault="007015E3" w:rsidP="00EF5010">
            <w:pPr>
              <w:rPr>
                <w:b w:val="0"/>
                <w:bCs w:val="0"/>
              </w:rPr>
            </w:pPr>
          </w:p>
        </w:tc>
        <w:tc>
          <w:tcPr>
            <w:tcW w:w="2250" w:type="dxa"/>
          </w:tcPr>
          <w:p w14:paraId="6730EDF4" w14:textId="77777777" w:rsidR="007015E3" w:rsidRDefault="007015E3" w:rsidP="00F6006C">
            <w:pPr>
              <w:cnfStyle w:val="000000100000" w:firstRow="0" w:lastRow="0" w:firstColumn="0" w:lastColumn="0" w:oddVBand="0" w:evenVBand="0" w:oddHBand="1" w:evenHBand="0" w:firstRowFirstColumn="0" w:firstRowLastColumn="0" w:lastRowFirstColumn="0" w:lastRowLastColumn="0"/>
            </w:pPr>
          </w:p>
        </w:tc>
        <w:tc>
          <w:tcPr>
            <w:tcW w:w="5817" w:type="dxa"/>
          </w:tcPr>
          <w:p w14:paraId="5B25A4BF" w14:textId="77777777" w:rsidR="007015E3" w:rsidRDefault="007015E3" w:rsidP="00F6006C">
            <w:pPr>
              <w:cnfStyle w:val="000000100000" w:firstRow="0" w:lastRow="0" w:firstColumn="0" w:lastColumn="0" w:oddVBand="0" w:evenVBand="0" w:oddHBand="1" w:evenHBand="0" w:firstRowFirstColumn="0" w:firstRowLastColumn="0" w:lastRowFirstColumn="0" w:lastRowLastColumn="0"/>
            </w:pPr>
          </w:p>
        </w:tc>
      </w:tr>
    </w:tbl>
    <w:p w14:paraId="687A33CE" w14:textId="77777777" w:rsidR="00C8184D" w:rsidRDefault="00C8184D" w:rsidP="007C7DC5">
      <w:pPr>
        <w:rPr>
          <w:rFonts w:hint="eastAsia"/>
        </w:rPr>
      </w:pPr>
    </w:p>
    <w:p w14:paraId="33225D1F" w14:textId="77777777" w:rsidR="007C7DC5" w:rsidRDefault="007C7DC5" w:rsidP="007C7DC5">
      <w:pPr>
        <w:rPr>
          <w:rFonts w:hint="eastAsia"/>
          <w:b/>
          <w:bCs/>
          <w:sz w:val="24"/>
          <w:szCs w:val="24"/>
        </w:rPr>
      </w:pPr>
      <w:r w:rsidRPr="002570B9">
        <w:rPr>
          <w:b/>
          <w:bCs/>
          <w:sz w:val="24"/>
          <w:szCs w:val="24"/>
        </w:rPr>
        <w:t>Meeting Minutes:</w:t>
      </w:r>
    </w:p>
    <w:tbl>
      <w:tblPr>
        <w:tblStyle w:val="TableGrid"/>
        <w:tblW w:w="10264" w:type="dxa"/>
        <w:tblInd w:w="-815" w:type="dxa"/>
        <w:tblLook w:val="04A0" w:firstRow="1" w:lastRow="0" w:firstColumn="1" w:lastColumn="0" w:noHBand="0" w:noVBand="1"/>
      </w:tblPr>
      <w:tblGrid>
        <w:gridCol w:w="1797"/>
        <w:gridCol w:w="4928"/>
        <w:gridCol w:w="3539"/>
      </w:tblGrid>
      <w:tr w:rsidR="007C7DC5" w14:paraId="57F38606" w14:textId="77777777" w:rsidTr="004E7764">
        <w:trPr>
          <w:trHeight w:val="378"/>
        </w:trPr>
        <w:tc>
          <w:tcPr>
            <w:tcW w:w="1797" w:type="dxa"/>
            <w:shd w:val="clear" w:color="auto" w:fill="5B9BD5" w:themeFill="accent5"/>
          </w:tcPr>
          <w:p w14:paraId="485B4EB2" w14:textId="77777777" w:rsidR="007C7DC5" w:rsidRPr="00EC6E7F" w:rsidRDefault="007C7DC5" w:rsidP="00F6006C">
            <w:pPr>
              <w:jc w:val="center"/>
              <w:rPr>
                <w:rFonts w:hint="eastAsia"/>
                <w:b/>
                <w:bCs/>
                <w:color w:val="FFFFFF" w:themeColor="background1"/>
                <w:sz w:val="24"/>
                <w:szCs w:val="24"/>
              </w:rPr>
            </w:pPr>
            <w:r w:rsidRPr="00EC6E7F">
              <w:rPr>
                <w:b/>
                <w:bCs/>
                <w:color w:val="FFFFFF" w:themeColor="background1"/>
                <w:sz w:val="24"/>
                <w:szCs w:val="24"/>
              </w:rPr>
              <w:t>Agenda</w:t>
            </w:r>
          </w:p>
        </w:tc>
        <w:tc>
          <w:tcPr>
            <w:tcW w:w="4928" w:type="dxa"/>
            <w:shd w:val="clear" w:color="auto" w:fill="5B9BD5" w:themeFill="accent5"/>
          </w:tcPr>
          <w:p w14:paraId="71E6D3BC" w14:textId="77777777" w:rsidR="007C7DC5" w:rsidRDefault="007C7DC5" w:rsidP="00F6006C">
            <w:pPr>
              <w:jc w:val="center"/>
              <w:rPr>
                <w:rFonts w:hint="eastAsia"/>
                <w:b/>
                <w:bCs/>
                <w:sz w:val="24"/>
                <w:szCs w:val="24"/>
              </w:rPr>
            </w:pPr>
            <w:r w:rsidRPr="00EC6E7F">
              <w:rPr>
                <w:b/>
                <w:bCs/>
                <w:color w:val="FFFFFF" w:themeColor="background1"/>
                <w:sz w:val="24"/>
                <w:szCs w:val="24"/>
              </w:rPr>
              <w:t>Minutes</w:t>
            </w:r>
          </w:p>
        </w:tc>
        <w:tc>
          <w:tcPr>
            <w:tcW w:w="3539" w:type="dxa"/>
            <w:shd w:val="clear" w:color="auto" w:fill="5B9BD5" w:themeFill="accent5"/>
          </w:tcPr>
          <w:p w14:paraId="3F55C1AB" w14:textId="77777777" w:rsidR="007C7DC5" w:rsidRDefault="007C7DC5" w:rsidP="00F6006C">
            <w:pPr>
              <w:jc w:val="center"/>
              <w:rPr>
                <w:rFonts w:hint="eastAsia"/>
                <w:b/>
                <w:bCs/>
                <w:sz w:val="24"/>
                <w:szCs w:val="24"/>
              </w:rPr>
            </w:pPr>
            <w:r w:rsidRPr="00EC6E7F">
              <w:rPr>
                <w:b/>
                <w:bCs/>
                <w:color w:val="FFFFFF" w:themeColor="background1"/>
                <w:sz w:val="24"/>
                <w:szCs w:val="24"/>
              </w:rPr>
              <w:t>Action</w:t>
            </w:r>
          </w:p>
        </w:tc>
      </w:tr>
      <w:tr w:rsidR="007C7DC5" w14:paraId="651FF820" w14:textId="77777777" w:rsidTr="004E7764">
        <w:trPr>
          <w:trHeight w:val="737"/>
        </w:trPr>
        <w:tc>
          <w:tcPr>
            <w:tcW w:w="1797" w:type="dxa"/>
          </w:tcPr>
          <w:p w14:paraId="34698A45" w14:textId="77777777" w:rsidR="007C7DC5" w:rsidRDefault="007C7DC5" w:rsidP="00F6006C">
            <w:pPr>
              <w:rPr>
                <w:rFonts w:hint="eastAsia"/>
                <w:b/>
                <w:bCs/>
                <w:sz w:val="24"/>
                <w:szCs w:val="24"/>
              </w:rPr>
            </w:pPr>
            <w:r>
              <w:rPr>
                <w:b/>
                <w:bCs/>
                <w:sz w:val="24"/>
                <w:szCs w:val="24"/>
              </w:rPr>
              <w:t>Welcome &amp; Introductions</w:t>
            </w:r>
            <w:r w:rsidR="004344F9">
              <w:rPr>
                <w:b/>
                <w:bCs/>
                <w:sz w:val="24"/>
                <w:szCs w:val="24"/>
              </w:rPr>
              <w:t xml:space="preserve"> – Kathleen Roberts and Deborah Babin</w:t>
            </w:r>
          </w:p>
        </w:tc>
        <w:tc>
          <w:tcPr>
            <w:tcW w:w="4928" w:type="dxa"/>
          </w:tcPr>
          <w:p w14:paraId="4FEA36BB" w14:textId="24B4FB21" w:rsidR="007C7DC5" w:rsidRDefault="0058074B" w:rsidP="00F6006C">
            <w:pPr>
              <w:rPr>
                <w:rFonts w:hint="eastAsia"/>
              </w:rPr>
            </w:pPr>
            <w:r>
              <w:t>Introductions around the room</w:t>
            </w:r>
            <w:r w:rsidR="008262BF">
              <w:t xml:space="preserve">. </w:t>
            </w:r>
            <w:r>
              <w:t xml:space="preserve">Great </w:t>
            </w:r>
            <w:r w:rsidR="004C74E5">
              <w:t>representation</w:t>
            </w:r>
            <w:r w:rsidR="004C74E5">
              <w:rPr>
                <w:rFonts w:hint="eastAsia"/>
              </w:rPr>
              <w:t>s</w:t>
            </w:r>
            <w:r>
              <w:t xml:space="preserve"> </w:t>
            </w:r>
            <w:r w:rsidR="00482289">
              <w:t xml:space="preserve">in today’s </w:t>
            </w:r>
            <w:r w:rsidR="007852CE">
              <w:t>meeting included</w:t>
            </w:r>
            <w:r w:rsidR="005C3549">
              <w:t xml:space="preserve"> LSF Health </w:t>
            </w:r>
            <w:r w:rsidR="002F12B6">
              <w:t>Systems,</w:t>
            </w:r>
            <w:r w:rsidR="006A6175">
              <w:t xml:space="preserve"> </w:t>
            </w:r>
            <w:r w:rsidR="008A01FE">
              <w:t xml:space="preserve">JFRD, NFHIDTA, CCA, </w:t>
            </w:r>
            <w:r w:rsidR="00015F35">
              <w:t>Clay Action Coalition,</w:t>
            </w:r>
            <w:r w:rsidR="00BE4028">
              <w:t xml:space="preserve"> Drug Free Duval, Florida Poison Control,</w:t>
            </w:r>
            <w:r w:rsidR="00015F35">
              <w:t xml:space="preserve"> Opioid JAX, and many others. </w:t>
            </w:r>
          </w:p>
          <w:p w14:paraId="39360F14" w14:textId="77777777" w:rsidR="00C81BC9" w:rsidRDefault="00C81BC9" w:rsidP="00F6006C">
            <w:pPr>
              <w:rPr>
                <w:rFonts w:hint="eastAsia"/>
              </w:rPr>
            </w:pPr>
          </w:p>
          <w:p w14:paraId="4F3CFD1A" w14:textId="5DF62089" w:rsidR="00C81BC9" w:rsidRDefault="00C81BC9" w:rsidP="00F6006C">
            <w:pPr>
              <w:rPr>
                <w:rFonts w:hint="eastAsia"/>
              </w:rPr>
            </w:pPr>
            <w:r w:rsidRPr="00C81BC9">
              <w:rPr>
                <w:rStyle w:val="chatindividualmessagecontent--zoto-kllp1-hur76zcyod"/>
                <w:rFonts w:ascii="Source Sans Pro" w:hAnsi="Source Sans Pro"/>
                <w:color w:val="4B4B4B"/>
                <w:highlight w:val="yellow"/>
              </w:rPr>
              <w:t xml:space="preserve">If you are not receiving a calendar invite for this meeting, please email me at </w:t>
            </w:r>
            <w:hyperlink r:id="rId12" w:history="1">
              <w:r w:rsidRPr="00C81BC9">
                <w:rPr>
                  <w:rStyle w:val="Hyperlink"/>
                  <w:rFonts w:ascii="Source Sans Pro" w:hAnsi="Source Sans Pro"/>
                  <w:highlight w:val="yellow"/>
                </w:rPr>
                <w:t>kboykin@ccafl.org</w:t>
              </w:r>
            </w:hyperlink>
            <w:r>
              <w:rPr>
                <w:rFonts w:ascii="Source Sans Pro" w:hAnsi="Source Sans Pro"/>
                <w:color w:val="4B4B4B"/>
                <w:sz w:val="21"/>
                <w:szCs w:val="21"/>
                <w:shd w:val="clear" w:color="auto" w:fill="EAEAEA"/>
              </w:rPr>
              <w:t> </w:t>
            </w:r>
          </w:p>
          <w:p w14:paraId="67429094" w14:textId="77777777" w:rsidR="007F7D78" w:rsidRDefault="007F7D78" w:rsidP="00F6006C">
            <w:pPr>
              <w:rPr>
                <w:rFonts w:hint="eastAsia"/>
              </w:rPr>
            </w:pPr>
          </w:p>
          <w:p w14:paraId="7FB16623" w14:textId="77777777" w:rsidR="00E5135B" w:rsidRDefault="00E5135B" w:rsidP="00F6006C">
            <w:pPr>
              <w:rPr>
                <w:rFonts w:hint="eastAsia"/>
              </w:rPr>
            </w:pPr>
            <w:r>
              <w:t>Upcoming Schedule for DENs –</w:t>
            </w:r>
          </w:p>
          <w:p w14:paraId="7AC1035C" w14:textId="0D146E38" w:rsidR="00E5135B" w:rsidRPr="009F7E3D" w:rsidRDefault="00892B1F" w:rsidP="00F6006C">
            <w:pPr>
              <w:numPr>
                <w:ilvl w:val="0"/>
                <w:numId w:val="11"/>
              </w:numPr>
              <w:rPr>
                <w:rFonts w:hint="eastAsia"/>
                <w:b/>
                <w:bCs/>
                <w:color w:val="2E74B5" w:themeColor="accent5" w:themeShade="BF"/>
              </w:rPr>
            </w:pPr>
            <w:hyperlink r:id="rId13" w:history="1">
              <w:r w:rsidR="00E5135B" w:rsidRPr="009F7E3D">
                <w:rPr>
                  <w:rStyle w:val="Hyperlink"/>
                  <w:b/>
                  <w:bCs/>
                  <w:color w:val="2E74B5" w:themeColor="accent5" w:themeShade="BF"/>
                </w:rPr>
                <w:t xml:space="preserve">March </w:t>
              </w:r>
              <w:r w:rsidR="00400490" w:rsidRPr="009F7E3D">
                <w:rPr>
                  <w:rStyle w:val="Hyperlink"/>
                  <w:b/>
                  <w:bCs/>
                  <w:color w:val="2E74B5" w:themeColor="accent5" w:themeShade="BF"/>
                </w:rPr>
                <w:t>–</w:t>
              </w:r>
              <w:r w:rsidR="00E5135B" w:rsidRPr="009F7E3D">
                <w:rPr>
                  <w:rStyle w:val="Hyperlink"/>
                  <w:b/>
                  <w:bCs/>
                  <w:color w:val="2E74B5" w:themeColor="accent5" w:themeShade="BF"/>
                </w:rPr>
                <w:t xml:space="preserve"> RDEN</w:t>
              </w:r>
            </w:hyperlink>
            <w:r w:rsidR="00400490" w:rsidRPr="009F7E3D">
              <w:rPr>
                <w:b/>
                <w:bCs/>
                <w:color w:val="2E74B5" w:themeColor="accent5" w:themeShade="BF"/>
              </w:rPr>
              <w:t xml:space="preserve"> </w:t>
            </w:r>
            <w:hyperlink r:id="rId14" w:history="1">
              <w:r w:rsidR="00C81BC9" w:rsidRPr="00E22B4D">
                <w:rPr>
                  <w:rStyle w:val="Hyperlink"/>
                  <w:b/>
                  <w:bCs/>
                </w:rPr>
                <w:t>(RDEN Registration LINK)</w:t>
              </w:r>
            </w:hyperlink>
          </w:p>
          <w:p w14:paraId="59AAD0F7" w14:textId="77777777" w:rsidR="00814A8B" w:rsidRPr="009F7E3D" w:rsidRDefault="00814A8B" w:rsidP="00F6006C">
            <w:pPr>
              <w:numPr>
                <w:ilvl w:val="0"/>
                <w:numId w:val="11"/>
              </w:numPr>
              <w:rPr>
                <w:rFonts w:hint="eastAsia"/>
                <w:color w:val="2E74B5" w:themeColor="accent5" w:themeShade="BF"/>
                <w:u w:val="single"/>
              </w:rPr>
            </w:pPr>
            <w:r w:rsidRPr="009F7E3D">
              <w:rPr>
                <w:b/>
                <w:bCs/>
                <w:color w:val="2E74B5" w:themeColor="accent5" w:themeShade="BF"/>
                <w:u w:val="single"/>
              </w:rPr>
              <w:t>April</w:t>
            </w:r>
            <w:r w:rsidR="001D6B40" w:rsidRPr="009F7E3D">
              <w:rPr>
                <w:b/>
                <w:bCs/>
                <w:color w:val="2E74B5" w:themeColor="accent5" w:themeShade="BF"/>
                <w:u w:val="single"/>
              </w:rPr>
              <w:t xml:space="preserve"> </w:t>
            </w:r>
            <w:r w:rsidR="007E0153" w:rsidRPr="009F7E3D">
              <w:rPr>
                <w:b/>
                <w:bCs/>
                <w:color w:val="2E74B5" w:themeColor="accent5" w:themeShade="BF"/>
                <w:u w:val="single"/>
              </w:rPr>
              <w:t>–</w:t>
            </w:r>
            <w:r w:rsidR="001D6B40" w:rsidRPr="009F7E3D">
              <w:rPr>
                <w:b/>
                <w:bCs/>
                <w:color w:val="2E74B5" w:themeColor="accent5" w:themeShade="BF"/>
                <w:u w:val="single"/>
              </w:rPr>
              <w:t xml:space="preserve"> </w:t>
            </w:r>
            <w:r w:rsidR="00916EC3" w:rsidRPr="009F7E3D">
              <w:rPr>
                <w:b/>
                <w:bCs/>
                <w:color w:val="2E74B5" w:themeColor="accent5" w:themeShade="BF"/>
                <w:u w:val="single"/>
              </w:rPr>
              <w:t>V</w:t>
            </w:r>
            <w:r w:rsidR="007E0153" w:rsidRPr="009F7E3D">
              <w:rPr>
                <w:b/>
                <w:bCs/>
                <w:color w:val="2E74B5" w:themeColor="accent5" w:themeShade="BF"/>
                <w:u w:val="single"/>
              </w:rPr>
              <w:t xml:space="preserve">irtual </w:t>
            </w:r>
          </w:p>
          <w:p w14:paraId="42C57DDB" w14:textId="77777777" w:rsidR="009F7E3D" w:rsidRPr="00125E4E" w:rsidRDefault="009F7E3D" w:rsidP="009F7E3D">
            <w:pPr>
              <w:numPr>
                <w:ilvl w:val="0"/>
                <w:numId w:val="11"/>
              </w:numPr>
              <w:rPr>
                <w:b/>
                <w:bCs/>
                <w:u w:val="single"/>
              </w:rPr>
            </w:pPr>
            <w:r w:rsidRPr="009F7E3D">
              <w:rPr>
                <w:b/>
                <w:bCs/>
                <w:color w:val="2E74B5" w:themeColor="accent5" w:themeShade="BF"/>
                <w:u w:val="single"/>
              </w:rPr>
              <w:t>May – In Person</w:t>
            </w:r>
            <w:r w:rsidR="00233959">
              <w:rPr>
                <w:b/>
                <w:bCs/>
                <w:color w:val="2E74B5" w:themeColor="accent5" w:themeShade="BF"/>
                <w:u w:val="single"/>
              </w:rPr>
              <w:t xml:space="preserve"> 8647 </w:t>
            </w:r>
            <w:proofErr w:type="spellStart"/>
            <w:r w:rsidR="00233959">
              <w:rPr>
                <w:b/>
                <w:bCs/>
                <w:color w:val="2E74B5" w:themeColor="accent5" w:themeShade="BF"/>
                <w:u w:val="single"/>
              </w:rPr>
              <w:t>Baypine</w:t>
            </w:r>
            <w:proofErr w:type="spellEnd"/>
            <w:r w:rsidR="00233959">
              <w:rPr>
                <w:b/>
                <w:bCs/>
                <w:color w:val="2E74B5" w:themeColor="accent5" w:themeShade="BF"/>
                <w:u w:val="single"/>
              </w:rPr>
              <w:t xml:space="preserve"> Rd</w:t>
            </w:r>
            <w:r w:rsidR="00D54676">
              <w:rPr>
                <w:b/>
                <w:bCs/>
                <w:color w:val="2E74B5" w:themeColor="accent5" w:themeShade="BF"/>
                <w:u w:val="single"/>
              </w:rPr>
              <w:t>.</w:t>
            </w:r>
          </w:p>
          <w:p w14:paraId="091F66FB" w14:textId="63E217E5" w:rsidR="00125E4E" w:rsidRPr="009F7E3D" w:rsidRDefault="00856E3D" w:rsidP="009F7E3D">
            <w:pPr>
              <w:numPr>
                <w:ilvl w:val="0"/>
                <w:numId w:val="11"/>
              </w:numPr>
              <w:rPr>
                <w:rFonts w:hint="eastAsia"/>
                <w:b/>
                <w:bCs/>
                <w:u w:val="single"/>
              </w:rPr>
            </w:pPr>
            <w:r>
              <w:rPr>
                <w:b/>
                <w:bCs/>
                <w:color w:val="2E74B5" w:themeColor="accent5" w:themeShade="BF"/>
                <w:u w:val="single"/>
              </w:rPr>
              <w:t xml:space="preserve">June – In Person </w:t>
            </w:r>
            <w:r w:rsidR="00AC2FF2">
              <w:rPr>
                <w:b/>
                <w:bCs/>
                <w:color w:val="2E74B5" w:themeColor="accent5" w:themeShade="BF"/>
                <w:u w:val="single"/>
              </w:rPr>
              <w:t xml:space="preserve">8647 </w:t>
            </w:r>
            <w:proofErr w:type="spellStart"/>
            <w:r w:rsidR="00AC2FF2">
              <w:rPr>
                <w:b/>
                <w:bCs/>
                <w:color w:val="2E74B5" w:themeColor="accent5" w:themeShade="BF"/>
                <w:u w:val="single"/>
              </w:rPr>
              <w:t>Baypine</w:t>
            </w:r>
            <w:proofErr w:type="spellEnd"/>
            <w:r w:rsidR="00AC2FF2">
              <w:rPr>
                <w:b/>
                <w:bCs/>
                <w:color w:val="2E74B5" w:themeColor="accent5" w:themeShade="BF"/>
                <w:u w:val="single"/>
              </w:rPr>
              <w:t xml:space="preserve"> Rd. </w:t>
            </w:r>
          </w:p>
        </w:tc>
        <w:tc>
          <w:tcPr>
            <w:tcW w:w="3539" w:type="dxa"/>
          </w:tcPr>
          <w:p w14:paraId="14BE5718" w14:textId="77777777" w:rsidR="007C7DC5" w:rsidRPr="00006FA2" w:rsidRDefault="007C7DC5" w:rsidP="00F6006C">
            <w:pPr>
              <w:rPr>
                <w:rFonts w:hint="eastAsia"/>
              </w:rPr>
            </w:pPr>
          </w:p>
        </w:tc>
      </w:tr>
      <w:tr w:rsidR="00E66538" w14:paraId="5CBD3B21" w14:textId="77777777" w:rsidTr="004E7764">
        <w:trPr>
          <w:trHeight w:val="737"/>
        </w:trPr>
        <w:tc>
          <w:tcPr>
            <w:tcW w:w="1797" w:type="dxa"/>
          </w:tcPr>
          <w:p w14:paraId="167EDD9C" w14:textId="77777777" w:rsidR="00E66538" w:rsidRDefault="00E66538" w:rsidP="00F6006C">
            <w:pPr>
              <w:rPr>
                <w:rFonts w:hint="eastAsia"/>
                <w:b/>
                <w:bCs/>
                <w:sz w:val="24"/>
                <w:szCs w:val="24"/>
              </w:rPr>
            </w:pPr>
            <w:r>
              <w:rPr>
                <w:b/>
                <w:bCs/>
                <w:sz w:val="24"/>
                <w:szCs w:val="24"/>
              </w:rPr>
              <w:t>Data Share Outs</w:t>
            </w:r>
          </w:p>
        </w:tc>
        <w:tc>
          <w:tcPr>
            <w:tcW w:w="4928" w:type="dxa"/>
          </w:tcPr>
          <w:p w14:paraId="1C08786D" w14:textId="77777777" w:rsidR="007E1CA4" w:rsidRDefault="007E1CA4" w:rsidP="007E1CA4">
            <w:pPr>
              <w:pStyle w:val="ListParagraph"/>
              <w:numPr>
                <w:ilvl w:val="0"/>
                <w:numId w:val="19"/>
              </w:numPr>
              <w:rPr>
                <w:rFonts w:hint="eastAsia"/>
              </w:rPr>
            </w:pPr>
            <w:r>
              <w:t>Drug Take Back Day on April 27, 2024</w:t>
            </w:r>
            <w:r w:rsidR="00346A19">
              <w:t xml:space="preserve">. </w:t>
            </w:r>
          </w:p>
          <w:p w14:paraId="0C009D68" w14:textId="77777777" w:rsidR="00124681" w:rsidRDefault="00124681" w:rsidP="007E1CA4">
            <w:pPr>
              <w:pStyle w:val="ListParagraph"/>
              <w:numPr>
                <w:ilvl w:val="0"/>
                <w:numId w:val="19"/>
              </w:numPr>
              <w:rPr>
                <w:rFonts w:hint="eastAsia"/>
              </w:rPr>
            </w:pPr>
            <w:r>
              <w:t>Share outs about Advocacy Day 2024 with CCA and Drug Free America</w:t>
            </w:r>
            <w:r w:rsidR="0060728E">
              <w:t xml:space="preserve">. </w:t>
            </w:r>
          </w:p>
          <w:p w14:paraId="2B5A00FA" w14:textId="4B7CE78F" w:rsidR="009D1ECD" w:rsidRDefault="00E22B4D" w:rsidP="009D1ECD">
            <w:pPr>
              <w:pStyle w:val="ListParagraph"/>
              <w:numPr>
                <w:ilvl w:val="0"/>
                <w:numId w:val="19"/>
              </w:numPr>
              <w:rPr>
                <w:rFonts w:hint="eastAsia"/>
              </w:rPr>
            </w:pPr>
            <w:r>
              <w:t>Shout out to the</w:t>
            </w:r>
            <w:r w:rsidR="006042D5">
              <w:t xml:space="preserve"> Duval and Clay</w:t>
            </w:r>
            <w:r>
              <w:t xml:space="preserve"> Coalition</w:t>
            </w:r>
            <w:r w:rsidR="006042D5">
              <w:t xml:space="preserve"> </w:t>
            </w:r>
            <w:r w:rsidR="00841D5E">
              <w:t xml:space="preserve">and others </w:t>
            </w:r>
            <w:r w:rsidR="006042D5">
              <w:t>for attending the 2024 National Prevention Summit</w:t>
            </w:r>
            <w:r w:rsidR="00841D5E">
              <w:t xml:space="preserve"> in St. Pete this last week.</w:t>
            </w:r>
          </w:p>
          <w:p w14:paraId="767FB8AE" w14:textId="77777777" w:rsidR="00766CE9" w:rsidRDefault="00766CE9" w:rsidP="00C81BC9">
            <w:pPr>
              <w:pStyle w:val="ListParagraph"/>
              <w:numPr>
                <w:ilvl w:val="0"/>
                <w:numId w:val="19"/>
              </w:numPr>
              <w:rPr>
                <w:rFonts w:hint="eastAsia"/>
              </w:rPr>
            </w:pPr>
            <w:r>
              <w:t xml:space="preserve">Click here for </w:t>
            </w:r>
            <w:r>
              <w:sym w:font="Wingdings" w:char="F0E0"/>
            </w:r>
            <w:r>
              <w:t xml:space="preserve"> </w:t>
            </w:r>
            <w:hyperlink r:id="rId15" w:history="1">
              <w:r w:rsidR="006C6F87" w:rsidRPr="00766CE9">
                <w:rPr>
                  <w:rStyle w:val="Hyperlink"/>
                </w:rPr>
                <w:t>Prevention with a Purpose Video</w:t>
              </w:r>
            </w:hyperlink>
            <w:r w:rsidR="006C6F87">
              <w:t xml:space="preserve"> </w:t>
            </w:r>
          </w:p>
          <w:p w14:paraId="29F0C727" w14:textId="18801BC5" w:rsidR="009D1ECD" w:rsidRDefault="009D1ECD" w:rsidP="00C81BC9">
            <w:pPr>
              <w:pStyle w:val="ListParagraph"/>
              <w:numPr>
                <w:ilvl w:val="0"/>
                <w:numId w:val="19"/>
              </w:numPr>
              <w:rPr>
                <w:rFonts w:hint="eastAsia"/>
              </w:rPr>
            </w:pPr>
            <w:r>
              <w:t xml:space="preserve">With the Youth video becoming such a hit. </w:t>
            </w:r>
            <w:r w:rsidR="006B1CF3">
              <w:t xml:space="preserve">A new video project called "The Road to </w:t>
            </w:r>
            <w:r w:rsidR="006B1CF3">
              <w:lastRenderedPageBreak/>
              <w:t>Recovery" is being launched to showcase the importance of peer-driven recovery and multiple pathways to recovery.</w:t>
            </w:r>
            <w:r w:rsidR="00DB2D35">
              <w:t xml:space="preserve"> </w:t>
            </w:r>
          </w:p>
        </w:tc>
        <w:tc>
          <w:tcPr>
            <w:tcW w:w="3539" w:type="dxa"/>
          </w:tcPr>
          <w:p w14:paraId="1514DF0A" w14:textId="77777777" w:rsidR="00E66538" w:rsidRPr="00006FA2" w:rsidRDefault="00E66538" w:rsidP="00F6006C">
            <w:pPr>
              <w:rPr>
                <w:rFonts w:hint="eastAsia"/>
              </w:rPr>
            </w:pPr>
          </w:p>
        </w:tc>
      </w:tr>
      <w:tr w:rsidR="00D911F5" w14:paraId="5F1348CD" w14:textId="77777777" w:rsidTr="004E7764">
        <w:trPr>
          <w:trHeight w:val="1160"/>
        </w:trPr>
        <w:tc>
          <w:tcPr>
            <w:tcW w:w="1797" w:type="dxa"/>
          </w:tcPr>
          <w:p w14:paraId="6292392D" w14:textId="77777777" w:rsidR="006125AC" w:rsidRDefault="00D911F5" w:rsidP="00F6006C">
            <w:pPr>
              <w:rPr>
                <w:rFonts w:hint="eastAsia"/>
                <w:b/>
                <w:bCs/>
                <w:sz w:val="24"/>
                <w:szCs w:val="24"/>
              </w:rPr>
            </w:pPr>
            <w:r>
              <w:rPr>
                <w:b/>
                <w:bCs/>
                <w:sz w:val="24"/>
                <w:szCs w:val="24"/>
              </w:rPr>
              <w:t>Topics</w:t>
            </w:r>
            <w:r w:rsidR="006125AC">
              <w:rPr>
                <w:b/>
                <w:bCs/>
                <w:sz w:val="24"/>
                <w:szCs w:val="24"/>
              </w:rPr>
              <w:t>:</w:t>
            </w:r>
          </w:p>
          <w:p w14:paraId="1EA86B89" w14:textId="77777777" w:rsidR="00D911F5" w:rsidRDefault="004A21AF" w:rsidP="00F6006C">
            <w:pPr>
              <w:rPr>
                <w:rFonts w:hint="eastAsia"/>
                <w:b/>
                <w:bCs/>
                <w:sz w:val="24"/>
                <w:szCs w:val="24"/>
              </w:rPr>
            </w:pPr>
            <w:r>
              <w:rPr>
                <w:b/>
                <w:bCs/>
                <w:sz w:val="24"/>
                <w:szCs w:val="24"/>
              </w:rPr>
              <w:t xml:space="preserve">Scott </w:t>
            </w:r>
            <w:r w:rsidR="004518A3">
              <w:rPr>
                <w:b/>
                <w:bCs/>
                <w:sz w:val="24"/>
                <w:szCs w:val="24"/>
              </w:rPr>
              <w:t>Delano and Deborah Babin - NFHIDTA</w:t>
            </w:r>
          </w:p>
        </w:tc>
        <w:tc>
          <w:tcPr>
            <w:tcW w:w="4928" w:type="dxa"/>
          </w:tcPr>
          <w:p w14:paraId="335C7FCC" w14:textId="660499D7" w:rsidR="00DB2D35" w:rsidRDefault="00DB2D35" w:rsidP="007E0D25">
            <w:pPr>
              <w:pStyle w:val="ListParagraph"/>
              <w:numPr>
                <w:ilvl w:val="0"/>
                <w:numId w:val="22"/>
              </w:numPr>
            </w:pPr>
            <w:r>
              <w:t xml:space="preserve">Deborah was happy to announce </w:t>
            </w:r>
            <w:r w:rsidR="00AB2EB8">
              <w:t xml:space="preserve">the </w:t>
            </w:r>
            <w:r>
              <w:t>updates on the status of the Overdose Dashboard (OD Map), including new features and recent statistics on suspected overdoses</w:t>
            </w:r>
            <w:r w:rsidR="00AB2EB8">
              <w:t>.</w:t>
            </w:r>
          </w:p>
          <w:p w14:paraId="6ED978C2" w14:textId="2B0A6F75" w:rsidR="00AC733A" w:rsidRDefault="00AC733A" w:rsidP="007E0D25">
            <w:pPr>
              <w:pStyle w:val="ListParagraph"/>
              <w:numPr>
                <w:ilvl w:val="0"/>
                <w:numId w:val="22"/>
              </w:numPr>
            </w:pPr>
            <w:r>
              <w:t xml:space="preserve">Scott </w:t>
            </w:r>
            <w:r>
              <w:t>discusses the latest drug trends, including a 54% increase in emergency department visits due to hallucinogens</w:t>
            </w:r>
            <w:r w:rsidR="00A26B28">
              <w:t xml:space="preserve">. </w:t>
            </w:r>
          </w:p>
          <w:p w14:paraId="16F68C5F" w14:textId="46AC1DE7" w:rsidR="00FE0C1E" w:rsidRDefault="00FE0C1E" w:rsidP="007E0D25">
            <w:pPr>
              <w:pStyle w:val="ListParagraph"/>
              <w:numPr>
                <w:ilvl w:val="0"/>
                <w:numId w:val="22"/>
              </w:numPr>
            </w:pPr>
            <w:r>
              <w:t>N</w:t>
            </w:r>
            <w:r>
              <w:t>ew drug</w:t>
            </w:r>
            <w:r>
              <w:t xml:space="preserve"> update - </w:t>
            </w:r>
            <w:r w:rsidR="00DF1725">
              <w:t>Medetomidine</w:t>
            </w:r>
            <w:r>
              <w:t>, which is more potent than xylazine and has appeared in the illicit drug supply.</w:t>
            </w:r>
          </w:p>
          <w:p w14:paraId="020F1FAA" w14:textId="34948F75" w:rsidR="00E86133" w:rsidRPr="00695488" w:rsidRDefault="005F1FE6" w:rsidP="007E0D25">
            <w:pPr>
              <w:pStyle w:val="ListParagraph"/>
              <w:numPr>
                <w:ilvl w:val="0"/>
                <w:numId w:val="22"/>
              </w:numPr>
              <w:rPr>
                <w:rFonts w:hint="eastAsia"/>
              </w:rPr>
            </w:pPr>
            <w:proofErr w:type="spellStart"/>
            <w:r>
              <w:rPr>
                <w:rStyle w:val="chatindividualmessagecontent--zoto-kllp1-hur76zcyod"/>
                <w:rFonts w:ascii="Source Sans Pro" w:hAnsi="Source Sans Pro"/>
                <w:color w:val="4B4B4B"/>
              </w:rPr>
              <w:t>Cocaethylene</w:t>
            </w:r>
            <w:proofErr w:type="spellEnd"/>
            <w:r>
              <w:rPr>
                <w:rStyle w:val="chatindividualmessagecontent--zoto-kllp1-hur76zcyod"/>
                <w:rFonts w:ascii="Source Sans Pro" w:hAnsi="Source Sans Pro"/>
                <w:color w:val="4B4B4B"/>
              </w:rPr>
              <w:t xml:space="preserve"> is a critical byproduct formed when cocaine and alcohol are mixed, a result of the concurrent use of these two substances. This Metabolite is produced in the liver through the combined metabolism of cocaine and ethanol, the active component of alcohol. The creation of </w:t>
            </w:r>
            <w:proofErr w:type="spellStart"/>
            <w:r>
              <w:rPr>
                <w:rStyle w:val="chatindividualmessagecontent--zoto-kllp1-hur76zcyod"/>
                <w:rFonts w:ascii="Source Sans Pro" w:hAnsi="Source Sans Pro"/>
                <w:color w:val="4B4B4B"/>
              </w:rPr>
              <w:t>Cocaethylene</w:t>
            </w:r>
            <w:proofErr w:type="spellEnd"/>
            <w:r>
              <w:rPr>
                <w:rStyle w:val="chatindividualmessagecontent--zoto-kllp1-hur76zcyod"/>
                <w:rFonts w:ascii="Source Sans Pro" w:hAnsi="Source Sans Pro"/>
                <w:color w:val="4B4B4B"/>
              </w:rPr>
              <w:t xml:space="preserve"> is unique to the simultaneous use of cocaine and alcohol and does not occur when either substance is used independently. </w:t>
            </w:r>
            <w:proofErr w:type="spellStart"/>
            <w:r>
              <w:rPr>
                <w:rStyle w:val="chatindividualmessagecontent--zoto-kllp1-hur76zcyod"/>
                <w:rFonts w:ascii="Source Sans Pro" w:hAnsi="Source Sans Pro"/>
                <w:color w:val="4B4B4B"/>
              </w:rPr>
              <w:t>Cocaethylene</w:t>
            </w:r>
            <w:proofErr w:type="spellEnd"/>
            <w:r>
              <w:rPr>
                <w:rStyle w:val="chatindividualmessagecontent--zoto-kllp1-hur76zcyod"/>
                <w:rFonts w:ascii="Source Sans Pro" w:hAnsi="Source Sans Pro"/>
                <w:color w:val="4B4B4B"/>
              </w:rPr>
              <w:t xml:space="preserve"> has been identified as a compound with significantly heightened cardiotoxic effects.</w:t>
            </w:r>
            <w:r>
              <w:rPr>
                <w:rFonts w:ascii="Source Sans Pro" w:hAnsi="Source Sans Pro"/>
                <w:color w:val="4B4B4B"/>
                <w:sz w:val="21"/>
                <w:szCs w:val="21"/>
                <w:shd w:val="clear" w:color="auto" w:fill="EAEAEA"/>
              </w:rPr>
              <w:t> </w:t>
            </w:r>
          </w:p>
        </w:tc>
        <w:tc>
          <w:tcPr>
            <w:tcW w:w="3539" w:type="dxa"/>
          </w:tcPr>
          <w:p w14:paraId="193E5B55" w14:textId="77777777" w:rsidR="004A21AF" w:rsidRDefault="004A21AF" w:rsidP="00F6006C">
            <w:pPr>
              <w:rPr>
                <w:rFonts w:hint="eastAsia"/>
              </w:rPr>
            </w:pPr>
            <w:r>
              <w:t>Contact Information –</w:t>
            </w:r>
          </w:p>
          <w:p w14:paraId="41389ADF" w14:textId="1B6BF082" w:rsidR="005F1FE6" w:rsidRDefault="004A21AF" w:rsidP="00F6006C">
            <w:pPr>
              <w:rPr>
                <w:rFonts w:hint="eastAsia"/>
              </w:rPr>
            </w:pPr>
            <w:r>
              <w:t xml:space="preserve">Scott Delano </w:t>
            </w:r>
          </w:p>
          <w:p w14:paraId="0842838F" w14:textId="3BA4ED83" w:rsidR="004A21AF" w:rsidRDefault="005F1FE6" w:rsidP="00F6006C">
            <w:pPr>
              <w:rPr>
                <w:rStyle w:val="Hyperlink"/>
              </w:rPr>
            </w:pPr>
            <w:r>
              <w:t xml:space="preserve">Email: </w:t>
            </w:r>
            <w:hyperlink r:id="rId16" w:history="1">
              <w:r w:rsidRPr="00572407">
                <w:rPr>
                  <w:rStyle w:val="Hyperlink"/>
                  <w:rFonts w:hint="eastAsia"/>
                </w:rPr>
                <w:t>sdelano@nfhidta.org</w:t>
              </w:r>
            </w:hyperlink>
          </w:p>
          <w:p w14:paraId="73E9E14C" w14:textId="77777777" w:rsidR="001F4E69" w:rsidRDefault="001F4E69" w:rsidP="00F6006C">
            <w:pPr>
              <w:rPr>
                <w:rFonts w:hint="eastAsia"/>
              </w:rPr>
            </w:pPr>
          </w:p>
          <w:p w14:paraId="7ABDA77D" w14:textId="77777777" w:rsidR="004A21AF" w:rsidRDefault="004A21AF" w:rsidP="00F6006C">
            <w:pPr>
              <w:rPr>
                <w:rFonts w:hint="eastAsia"/>
              </w:rPr>
            </w:pPr>
            <w:r>
              <w:t xml:space="preserve">Deborah Babin </w:t>
            </w:r>
          </w:p>
          <w:p w14:paraId="58CF5C7F" w14:textId="250F31FD" w:rsidR="004A21AF" w:rsidRDefault="005F1FE6" w:rsidP="00F6006C">
            <w:pPr>
              <w:rPr>
                <w:rFonts w:hint="eastAsia"/>
              </w:rPr>
            </w:pPr>
            <w:r>
              <w:t xml:space="preserve">Email: </w:t>
            </w:r>
            <w:hyperlink r:id="rId17" w:history="1">
              <w:r w:rsidR="00E206B1" w:rsidRPr="00572407">
                <w:rPr>
                  <w:rStyle w:val="Hyperlink"/>
                  <w:rFonts w:hint="eastAsia"/>
                </w:rPr>
                <w:t>dbabin@nfhidta.org</w:t>
              </w:r>
            </w:hyperlink>
          </w:p>
          <w:p w14:paraId="261C582B" w14:textId="77777777" w:rsidR="004A21AF" w:rsidRDefault="004A21AF" w:rsidP="00F6006C">
            <w:pPr>
              <w:rPr>
                <w:rFonts w:hint="eastAsia"/>
              </w:rPr>
            </w:pPr>
          </w:p>
          <w:p w14:paraId="286F2FE8" w14:textId="77777777" w:rsidR="00BE6A47" w:rsidRDefault="00BE6A47" w:rsidP="00F6006C">
            <w:pPr>
              <w:rPr>
                <w:rFonts w:hint="eastAsia"/>
              </w:rPr>
            </w:pPr>
          </w:p>
          <w:p w14:paraId="4C8D994B" w14:textId="77777777" w:rsidR="00BE6A47" w:rsidRDefault="00BE6A47" w:rsidP="00F6006C">
            <w:pPr>
              <w:rPr>
                <w:rFonts w:hint="eastAsia"/>
              </w:rPr>
            </w:pPr>
          </w:p>
          <w:p w14:paraId="6F3EAD0E" w14:textId="77777777" w:rsidR="00BE6A47" w:rsidRDefault="00BE6A47" w:rsidP="00F6006C">
            <w:pPr>
              <w:rPr>
                <w:rFonts w:hint="eastAsia"/>
              </w:rPr>
            </w:pPr>
          </w:p>
          <w:p w14:paraId="5281F7FB" w14:textId="77777777" w:rsidR="00BE6A47" w:rsidRPr="00006FA2" w:rsidRDefault="00BE6A47" w:rsidP="00F6006C">
            <w:pPr>
              <w:rPr>
                <w:rFonts w:hint="eastAsia"/>
              </w:rPr>
            </w:pPr>
          </w:p>
        </w:tc>
      </w:tr>
      <w:tr w:rsidR="009078C4" w14:paraId="0737F0AB" w14:textId="77777777" w:rsidTr="004E7764">
        <w:trPr>
          <w:trHeight w:val="1160"/>
        </w:trPr>
        <w:tc>
          <w:tcPr>
            <w:tcW w:w="1797" w:type="dxa"/>
          </w:tcPr>
          <w:p w14:paraId="48CCB50D" w14:textId="539C2ECA" w:rsidR="009078C4" w:rsidRDefault="009078C4" w:rsidP="00F6006C">
            <w:pPr>
              <w:rPr>
                <w:rFonts w:hint="eastAsia"/>
                <w:b/>
                <w:bCs/>
                <w:sz w:val="24"/>
                <w:szCs w:val="24"/>
              </w:rPr>
            </w:pPr>
            <w:r>
              <w:rPr>
                <w:b/>
                <w:bCs/>
                <w:sz w:val="24"/>
                <w:szCs w:val="24"/>
              </w:rPr>
              <w:t xml:space="preserve">Topics: </w:t>
            </w:r>
            <w:r w:rsidR="002D68F9">
              <w:rPr>
                <w:b/>
                <w:bCs/>
                <w:sz w:val="24"/>
                <w:szCs w:val="24"/>
              </w:rPr>
              <w:t>Behav</w:t>
            </w:r>
            <w:r w:rsidR="00DD7E1E">
              <w:rPr>
                <w:b/>
                <w:bCs/>
                <w:sz w:val="24"/>
                <w:szCs w:val="24"/>
              </w:rPr>
              <w:t>ioral Health 360</w:t>
            </w:r>
          </w:p>
          <w:p w14:paraId="5842C3D7" w14:textId="04784B8C" w:rsidR="009078C4" w:rsidRDefault="00DD7E1E" w:rsidP="00F6006C">
            <w:pPr>
              <w:rPr>
                <w:rFonts w:hint="eastAsia"/>
                <w:b/>
                <w:bCs/>
                <w:sz w:val="24"/>
                <w:szCs w:val="24"/>
              </w:rPr>
            </w:pPr>
            <w:r>
              <w:rPr>
                <w:b/>
                <w:bCs/>
                <w:sz w:val="24"/>
                <w:szCs w:val="24"/>
              </w:rPr>
              <w:t>With Scott -</w:t>
            </w:r>
            <w:r w:rsidR="009078C4">
              <w:rPr>
                <w:b/>
                <w:bCs/>
                <w:sz w:val="24"/>
                <w:szCs w:val="24"/>
              </w:rPr>
              <w:t xml:space="preserve">Credible Minds </w:t>
            </w:r>
          </w:p>
        </w:tc>
        <w:tc>
          <w:tcPr>
            <w:tcW w:w="4928" w:type="dxa"/>
          </w:tcPr>
          <w:p w14:paraId="628BE633" w14:textId="77777777" w:rsidR="009078C4" w:rsidRDefault="00F14164" w:rsidP="007E0D25">
            <w:pPr>
              <w:pStyle w:val="ListParagraph"/>
              <w:numPr>
                <w:ilvl w:val="0"/>
                <w:numId w:val="22"/>
              </w:numPr>
            </w:pPr>
            <w:r>
              <w:t>Scott d</w:t>
            </w:r>
            <w:r w:rsidR="002D68F9">
              <w:t>iscusses how behavioral health 360 can provide credible resources for people searching for information on behavioral health issues online.</w:t>
            </w:r>
          </w:p>
          <w:p w14:paraId="13C15D9F" w14:textId="77777777" w:rsidR="00F14164" w:rsidRDefault="00F14164" w:rsidP="007E0D25">
            <w:pPr>
              <w:pStyle w:val="ListParagraph"/>
              <w:numPr>
                <w:ilvl w:val="0"/>
                <w:numId w:val="22"/>
              </w:numPr>
            </w:pPr>
            <w:r>
              <w:t xml:space="preserve">The platform can be customized for different languages and </w:t>
            </w:r>
            <w:r w:rsidR="00783B4C">
              <w:t>audiences and</w:t>
            </w:r>
            <w:r>
              <w:t xml:space="preserve"> is accessible on phones for easy use.</w:t>
            </w:r>
          </w:p>
          <w:p w14:paraId="1297E760" w14:textId="77777777" w:rsidR="00783B4C" w:rsidRDefault="00783B4C" w:rsidP="007E0D25">
            <w:pPr>
              <w:pStyle w:val="ListParagraph"/>
              <w:numPr>
                <w:ilvl w:val="0"/>
                <w:numId w:val="22"/>
              </w:numPr>
            </w:pPr>
            <w:r>
              <w:t>The platform uses artificial intelligence to curate and vet resources, with a goal of providing the best and most relevant options for users, including local support groups and online communities.</w:t>
            </w:r>
          </w:p>
          <w:p w14:paraId="145FE919" w14:textId="437AF28D" w:rsidR="003D28F1" w:rsidRDefault="00843B7D" w:rsidP="003D28F1">
            <w:pPr>
              <w:pStyle w:val="ListParagraph"/>
              <w:numPr>
                <w:ilvl w:val="0"/>
                <w:numId w:val="22"/>
              </w:numPr>
              <w:rPr>
                <w:rFonts w:hint="eastAsia"/>
              </w:rPr>
            </w:pPr>
            <w:r>
              <w:t>L</w:t>
            </w:r>
            <w:r>
              <w:t>ocal resources and their availability in the area.</w:t>
            </w:r>
          </w:p>
        </w:tc>
        <w:tc>
          <w:tcPr>
            <w:tcW w:w="3539" w:type="dxa"/>
          </w:tcPr>
          <w:p w14:paraId="68F0A8A5" w14:textId="3CBAE982" w:rsidR="009078C4" w:rsidRDefault="009078C4" w:rsidP="00F6006C">
            <w:pPr>
              <w:rPr>
                <w:rFonts w:hint="eastAsia"/>
              </w:rPr>
            </w:pPr>
            <w:r>
              <w:t>Contact Information</w:t>
            </w:r>
            <w:r w:rsidR="00417192">
              <w:t xml:space="preserve"> - </w:t>
            </w:r>
          </w:p>
          <w:p w14:paraId="3C137D15" w14:textId="77777777" w:rsidR="009078C4" w:rsidRDefault="009078C4" w:rsidP="00F6006C">
            <w:pPr>
              <w:rPr>
                <w:rFonts w:hint="eastAsia"/>
              </w:rPr>
            </w:pPr>
            <w:r>
              <w:t xml:space="preserve">Scott Dahl </w:t>
            </w:r>
          </w:p>
          <w:p w14:paraId="3E7E1D54" w14:textId="7C861506" w:rsidR="00326C2E" w:rsidRDefault="00326C2E" w:rsidP="00F6006C">
            <w:pPr>
              <w:rPr>
                <w:rFonts w:hint="eastAsia"/>
              </w:rPr>
            </w:pPr>
            <w:r>
              <w:t>Email:</w:t>
            </w:r>
            <w:r w:rsidR="000A153B">
              <w:t xml:space="preserve"> </w:t>
            </w:r>
            <w:hyperlink r:id="rId18" w:history="1">
              <w:r w:rsidR="000A153B">
                <w:rPr>
                  <w:rStyle w:val="Hyperlink"/>
                </w:rPr>
                <w:t>scott@crediblemind.com</w:t>
              </w:r>
            </w:hyperlink>
          </w:p>
        </w:tc>
      </w:tr>
      <w:tr w:rsidR="00230203" w14:paraId="5720B60C" w14:textId="77777777" w:rsidTr="004E7764">
        <w:trPr>
          <w:trHeight w:val="890"/>
        </w:trPr>
        <w:tc>
          <w:tcPr>
            <w:tcW w:w="1797" w:type="dxa"/>
          </w:tcPr>
          <w:p w14:paraId="01DCBA8A" w14:textId="77777777" w:rsidR="000974D3" w:rsidRDefault="00230203" w:rsidP="00F6006C">
            <w:pPr>
              <w:rPr>
                <w:rFonts w:hint="eastAsia"/>
                <w:b/>
                <w:bCs/>
                <w:sz w:val="24"/>
                <w:szCs w:val="24"/>
              </w:rPr>
            </w:pPr>
            <w:r>
              <w:rPr>
                <w:b/>
                <w:bCs/>
                <w:sz w:val="24"/>
                <w:szCs w:val="24"/>
              </w:rPr>
              <w:lastRenderedPageBreak/>
              <w:t>Topics:</w:t>
            </w:r>
            <w:r w:rsidR="005B51C1">
              <w:rPr>
                <w:b/>
                <w:bCs/>
                <w:sz w:val="24"/>
                <w:szCs w:val="24"/>
              </w:rPr>
              <w:t xml:space="preserve"> Overdose Data Surveillance</w:t>
            </w:r>
            <w:r w:rsidR="001D0392">
              <w:rPr>
                <w:b/>
                <w:bCs/>
                <w:sz w:val="24"/>
                <w:szCs w:val="24"/>
              </w:rPr>
              <w:t xml:space="preserve"> &amp; Trends -</w:t>
            </w:r>
            <w:r>
              <w:rPr>
                <w:b/>
                <w:bCs/>
                <w:sz w:val="24"/>
                <w:szCs w:val="24"/>
              </w:rPr>
              <w:t xml:space="preserve"> </w:t>
            </w:r>
            <w:r w:rsidR="00F625DD">
              <w:rPr>
                <w:b/>
                <w:bCs/>
                <w:sz w:val="24"/>
                <w:szCs w:val="24"/>
              </w:rPr>
              <w:t xml:space="preserve">JFRD </w:t>
            </w:r>
            <w:r w:rsidR="000974D3">
              <w:rPr>
                <w:b/>
                <w:bCs/>
                <w:sz w:val="24"/>
                <w:szCs w:val="24"/>
              </w:rPr>
              <w:t xml:space="preserve">Laura </w:t>
            </w:r>
            <w:r w:rsidR="0000606B">
              <w:rPr>
                <w:b/>
                <w:bCs/>
                <w:sz w:val="24"/>
                <w:szCs w:val="24"/>
              </w:rPr>
              <w:t>Via for</w:t>
            </w:r>
            <w:r w:rsidR="0000606B">
              <w:rPr>
                <w:rFonts w:hint="eastAsia"/>
                <w:b/>
                <w:bCs/>
                <w:sz w:val="24"/>
                <w:szCs w:val="24"/>
              </w:rPr>
              <w:t>a</w:t>
            </w:r>
            <w:r w:rsidR="000974D3">
              <w:rPr>
                <w:b/>
                <w:bCs/>
                <w:sz w:val="24"/>
                <w:szCs w:val="24"/>
              </w:rPr>
              <w:t xml:space="preserve"> </w:t>
            </w:r>
            <w:r w:rsidR="00C44041">
              <w:rPr>
                <w:b/>
                <w:bCs/>
                <w:sz w:val="24"/>
                <w:szCs w:val="24"/>
              </w:rPr>
              <w:t>Ray</w:t>
            </w:r>
          </w:p>
          <w:p w14:paraId="0BED005A" w14:textId="77777777" w:rsidR="00967AB7" w:rsidRDefault="00967AB7" w:rsidP="00F6006C">
            <w:pPr>
              <w:rPr>
                <w:rFonts w:hint="eastAsia"/>
                <w:b/>
                <w:bCs/>
                <w:sz w:val="24"/>
                <w:szCs w:val="24"/>
              </w:rPr>
            </w:pPr>
          </w:p>
        </w:tc>
        <w:tc>
          <w:tcPr>
            <w:tcW w:w="4928" w:type="dxa"/>
          </w:tcPr>
          <w:p w14:paraId="16355A05" w14:textId="7AE77F64" w:rsidR="001E64C8" w:rsidRDefault="003D28F1" w:rsidP="00514F55">
            <w:pPr>
              <w:pStyle w:val="ListParagraph"/>
              <w:numPr>
                <w:ilvl w:val="0"/>
                <w:numId w:val="14"/>
              </w:numPr>
            </w:pPr>
            <w:r w:rsidRPr="00C46F30">
              <w:rPr>
                <w:highlight w:val="yellow"/>
              </w:rPr>
              <w:t xml:space="preserve">Laura </w:t>
            </w:r>
            <w:r w:rsidRPr="00C46F30">
              <w:rPr>
                <w:highlight w:val="yellow"/>
              </w:rPr>
              <w:t xml:space="preserve">from JFRD </w:t>
            </w:r>
            <w:r w:rsidRPr="00C46F30">
              <w:rPr>
                <w:highlight w:val="yellow"/>
              </w:rPr>
              <w:t xml:space="preserve">apologizes for errors in </w:t>
            </w:r>
            <w:r w:rsidR="00417192" w:rsidRPr="00C46F30">
              <w:rPr>
                <w:highlight w:val="yellow"/>
              </w:rPr>
              <w:t>the prev</w:t>
            </w:r>
            <w:r w:rsidR="00417192" w:rsidRPr="00C46F30">
              <w:rPr>
                <w:rFonts w:hint="eastAsia"/>
                <w:highlight w:val="yellow"/>
              </w:rPr>
              <w:t>ious</w:t>
            </w:r>
            <w:r w:rsidRPr="00C46F30">
              <w:rPr>
                <w:highlight w:val="yellow"/>
              </w:rPr>
              <w:t xml:space="preserve"> data presentation and </w:t>
            </w:r>
            <w:r w:rsidR="00417192">
              <w:rPr>
                <w:highlight w:val="yellow"/>
              </w:rPr>
              <w:t xml:space="preserve">will </w:t>
            </w:r>
            <w:r w:rsidRPr="00C46F30">
              <w:rPr>
                <w:highlight w:val="yellow"/>
              </w:rPr>
              <w:t>provide corrected slides.</w:t>
            </w:r>
            <w:r w:rsidR="00582363">
              <w:t xml:space="preserve"> Which will be sent out with these minutes. </w:t>
            </w:r>
          </w:p>
          <w:p w14:paraId="189C7547" w14:textId="719D1CD1" w:rsidR="00C46F30" w:rsidRDefault="00C46F30" w:rsidP="00514F55">
            <w:pPr>
              <w:pStyle w:val="ListParagraph"/>
              <w:numPr>
                <w:ilvl w:val="0"/>
                <w:numId w:val="14"/>
              </w:numPr>
            </w:pPr>
            <w:r>
              <w:t xml:space="preserve">Overdose calls and naloxone administrations decreased in 2024 compared to the same </w:t>
            </w:r>
            <w:r w:rsidR="00417192">
              <w:t>time period</w:t>
            </w:r>
            <w:r>
              <w:t xml:space="preserve"> in 2023.</w:t>
            </w:r>
          </w:p>
          <w:p w14:paraId="15F76261" w14:textId="77777777" w:rsidR="00C46F30" w:rsidRDefault="00E13E4B" w:rsidP="00514F55">
            <w:pPr>
              <w:pStyle w:val="ListParagraph"/>
              <w:numPr>
                <w:ilvl w:val="0"/>
                <w:numId w:val="14"/>
              </w:numPr>
            </w:pPr>
            <w:r>
              <w:t>Laura highlights the decrease in opioid-related overdose calls by 29% in January compared to the same time last year, with a small drop in bystander use of Narcan.</w:t>
            </w:r>
          </w:p>
          <w:p w14:paraId="7DD33C70" w14:textId="02C02CE8" w:rsidR="00582363" w:rsidRPr="00482289" w:rsidRDefault="00582363" w:rsidP="00514F55">
            <w:pPr>
              <w:pStyle w:val="ListParagraph"/>
              <w:numPr>
                <w:ilvl w:val="0"/>
                <w:numId w:val="14"/>
              </w:numPr>
              <w:rPr>
                <w:rFonts w:hint="eastAsia"/>
              </w:rPr>
            </w:pPr>
          </w:p>
        </w:tc>
        <w:tc>
          <w:tcPr>
            <w:tcW w:w="3539" w:type="dxa"/>
          </w:tcPr>
          <w:p w14:paraId="2BC284F8" w14:textId="77777777" w:rsidR="00230203" w:rsidRDefault="004A21AF" w:rsidP="00F6006C">
            <w:pPr>
              <w:rPr>
                <w:rFonts w:hint="eastAsia"/>
              </w:rPr>
            </w:pPr>
            <w:r>
              <w:t xml:space="preserve">Contact information – </w:t>
            </w:r>
          </w:p>
          <w:p w14:paraId="51E3B3B8" w14:textId="77777777" w:rsidR="00417192" w:rsidRDefault="004A21AF" w:rsidP="004A21AF">
            <w:pPr>
              <w:rPr>
                <w:i/>
                <w:iCs/>
              </w:rPr>
            </w:pPr>
            <w:r w:rsidRPr="004A21AF">
              <w:t>Program Coordinator</w:t>
            </w:r>
            <w:r w:rsidRPr="004A21AF">
              <w:rPr>
                <w:i/>
                <w:iCs/>
              </w:rPr>
              <w:t xml:space="preserve"> </w:t>
            </w:r>
          </w:p>
          <w:p w14:paraId="6073EC18" w14:textId="591691C9" w:rsidR="004A21AF" w:rsidRPr="004A21AF" w:rsidRDefault="004A21AF" w:rsidP="004A21AF">
            <w:pPr>
              <w:rPr>
                <w:rFonts w:hint="eastAsia"/>
              </w:rPr>
            </w:pPr>
            <w:r w:rsidRPr="00417192">
              <w:t>Opioid Abatement</w:t>
            </w:r>
          </w:p>
          <w:p w14:paraId="5A3531EE" w14:textId="77777777" w:rsidR="004A21AF" w:rsidRPr="004A21AF" w:rsidRDefault="004A21AF" w:rsidP="004A21AF">
            <w:pPr>
              <w:rPr>
                <w:rFonts w:hint="eastAsia"/>
              </w:rPr>
            </w:pPr>
            <w:r w:rsidRPr="004A21AF">
              <w:t>Office: (904) 255-7730</w:t>
            </w:r>
          </w:p>
          <w:p w14:paraId="45C94FCD" w14:textId="77777777" w:rsidR="004A21AF" w:rsidRPr="004A21AF" w:rsidRDefault="004A21AF" w:rsidP="004A21AF">
            <w:pPr>
              <w:rPr>
                <w:rFonts w:hint="eastAsia"/>
              </w:rPr>
            </w:pPr>
            <w:r w:rsidRPr="004A21AF">
              <w:t>Cell: (904) 575-0495</w:t>
            </w:r>
          </w:p>
          <w:p w14:paraId="57074B3B" w14:textId="77777777" w:rsidR="004A21AF" w:rsidRPr="004A21AF" w:rsidRDefault="004A21AF" w:rsidP="004A21AF">
            <w:pPr>
              <w:rPr>
                <w:rFonts w:hint="eastAsia"/>
              </w:rPr>
            </w:pPr>
            <w:r w:rsidRPr="004A21AF">
              <w:t xml:space="preserve">Email: </w:t>
            </w:r>
            <w:hyperlink r:id="rId19" w:history="1">
              <w:r w:rsidRPr="004A21AF">
                <w:rPr>
                  <w:rStyle w:val="Hyperlink"/>
                </w:rPr>
                <w:t>lvray@coj.net</w:t>
              </w:r>
            </w:hyperlink>
            <w:r w:rsidRPr="004A21AF">
              <w:t xml:space="preserve"> </w:t>
            </w:r>
          </w:p>
          <w:p w14:paraId="4DDDF584" w14:textId="77777777" w:rsidR="004A21AF" w:rsidRPr="00006FA2" w:rsidRDefault="004A21AF" w:rsidP="00F6006C">
            <w:pPr>
              <w:rPr>
                <w:rFonts w:hint="eastAsia"/>
              </w:rPr>
            </w:pPr>
          </w:p>
        </w:tc>
      </w:tr>
      <w:tr w:rsidR="005A36F0" w14:paraId="2EB5DBD5" w14:textId="77777777" w:rsidTr="00182FEA">
        <w:trPr>
          <w:trHeight w:val="2429"/>
        </w:trPr>
        <w:tc>
          <w:tcPr>
            <w:tcW w:w="1797" w:type="dxa"/>
          </w:tcPr>
          <w:p w14:paraId="1CF4D62F" w14:textId="77777777" w:rsidR="005A36F0" w:rsidRDefault="005A36F0" w:rsidP="00F6006C">
            <w:pPr>
              <w:rPr>
                <w:rFonts w:hint="eastAsia"/>
                <w:b/>
                <w:bCs/>
                <w:sz w:val="24"/>
                <w:szCs w:val="24"/>
              </w:rPr>
            </w:pPr>
            <w:r>
              <w:rPr>
                <w:b/>
                <w:bCs/>
                <w:sz w:val="24"/>
                <w:szCs w:val="24"/>
              </w:rPr>
              <w:t xml:space="preserve">Topics: </w:t>
            </w:r>
            <w:r w:rsidR="000A2677">
              <w:rPr>
                <w:b/>
                <w:bCs/>
                <w:sz w:val="24"/>
                <w:szCs w:val="24"/>
              </w:rPr>
              <w:t>COJ Opioids Abatement Program Update</w:t>
            </w:r>
            <w:r w:rsidR="000E6E82">
              <w:rPr>
                <w:b/>
                <w:bCs/>
                <w:sz w:val="24"/>
                <w:szCs w:val="24"/>
              </w:rPr>
              <w:t xml:space="preserve"> </w:t>
            </w:r>
            <w:r w:rsidR="001062D9">
              <w:rPr>
                <w:b/>
                <w:bCs/>
                <w:sz w:val="24"/>
                <w:szCs w:val="24"/>
              </w:rPr>
              <w:t xml:space="preserve">- </w:t>
            </w:r>
            <w:r w:rsidR="004D6886">
              <w:rPr>
                <w:b/>
                <w:bCs/>
                <w:sz w:val="24"/>
                <w:szCs w:val="24"/>
              </w:rPr>
              <w:t>Madelaine</w:t>
            </w:r>
            <w:r w:rsidR="00FE0C5B">
              <w:rPr>
                <w:b/>
                <w:bCs/>
                <w:sz w:val="24"/>
                <w:szCs w:val="24"/>
              </w:rPr>
              <w:t xml:space="preserve"> </w:t>
            </w:r>
            <w:r w:rsidR="00B90BF7">
              <w:rPr>
                <w:b/>
                <w:bCs/>
                <w:sz w:val="24"/>
                <w:szCs w:val="24"/>
              </w:rPr>
              <w:t>Zarou</w:t>
            </w:r>
            <w:r w:rsidR="004D6886">
              <w:rPr>
                <w:b/>
                <w:bCs/>
                <w:sz w:val="24"/>
                <w:szCs w:val="24"/>
              </w:rPr>
              <w:t>.</w:t>
            </w:r>
          </w:p>
        </w:tc>
        <w:tc>
          <w:tcPr>
            <w:tcW w:w="4928" w:type="dxa"/>
          </w:tcPr>
          <w:p w14:paraId="3FCCC424" w14:textId="61020F30" w:rsidR="00133239" w:rsidRDefault="00133239" w:rsidP="008856C5">
            <w:pPr>
              <w:pStyle w:val="ListParagraph"/>
              <w:numPr>
                <w:ilvl w:val="0"/>
                <w:numId w:val="15"/>
              </w:numPr>
            </w:pPr>
            <w:r>
              <w:t xml:space="preserve">Awardees </w:t>
            </w:r>
            <w:r w:rsidR="00BA5E2D">
              <w:t>finalize</w:t>
            </w:r>
            <w:r>
              <w:t xml:space="preserve"> on January 29, and administrative work continues, with mandatory workshops in early April and application open May 1.</w:t>
            </w:r>
          </w:p>
          <w:p w14:paraId="4AC67BE3" w14:textId="55274109" w:rsidR="000D54EB" w:rsidRDefault="00BA5E2D" w:rsidP="008856C5">
            <w:pPr>
              <w:pStyle w:val="ListParagraph"/>
              <w:numPr>
                <w:ilvl w:val="0"/>
                <w:numId w:val="15"/>
              </w:numPr>
              <w:rPr>
                <w:rFonts w:hint="eastAsia"/>
              </w:rPr>
            </w:pPr>
            <w:r>
              <w:t xml:space="preserve">For more information check out </w:t>
            </w:r>
            <w:hyperlink r:id="rId20" w:history="1">
              <w:r w:rsidR="000D54EB" w:rsidRPr="000D54EB">
                <w:rPr>
                  <w:rStyle w:val="Hyperlink"/>
                </w:rPr>
                <w:t>Jacksonville.gov website</w:t>
              </w:r>
            </w:hyperlink>
          </w:p>
          <w:p w14:paraId="742FEB70" w14:textId="397047B7" w:rsidR="000D54EB" w:rsidRDefault="00436CEA" w:rsidP="008856C5">
            <w:pPr>
              <w:pStyle w:val="ListParagraph"/>
              <w:numPr>
                <w:ilvl w:val="0"/>
                <w:numId w:val="15"/>
              </w:numPr>
              <w:rPr>
                <w:rFonts w:hint="eastAsia"/>
              </w:rPr>
            </w:pPr>
            <w:r>
              <w:t>Committee votes to maintain budget distributions for prevention, treatment, and recovery support programs.</w:t>
            </w:r>
          </w:p>
          <w:p w14:paraId="09EC85AE" w14:textId="410CCD5B" w:rsidR="0097064A" w:rsidRPr="00E348B6" w:rsidRDefault="0097064A" w:rsidP="0097064A">
            <w:pPr>
              <w:rPr>
                <w:rFonts w:hint="eastAsia"/>
              </w:rPr>
            </w:pPr>
          </w:p>
        </w:tc>
        <w:tc>
          <w:tcPr>
            <w:tcW w:w="3539" w:type="dxa"/>
          </w:tcPr>
          <w:p w14:paraId="51D11956" w14:textId="77777777" w:rsidR="005A36F0" w:rsidRDefault="004D6886" w:rsidP="00F6006C">
            <w:pPr>
              <w:rPr>
                <w:rFonts w:hint="eastAsia"/>
              </w:rPr>
            </w:pPr>
            <w:r>
              <w:t xml:space="preserve">Contact Information – </w:t>
            </w:r>
          </w:p>
          <w:p w14:paraId="5DC5C9C3" w14:textId="77777777" w:rsidR="004D6886" w:rsidRDefault="004D6886" w:rsidP="00F6006C">
            <w:pPr>
              <w:rPr>
                <w:rFonts w:hint="eastAsia"/>
              </w:rPr>
            </w:pPr>
            <w:r>
              <w:t xml:space="preserve">Manager of Opioid Abatement </w:t>
            </w:r>
          </w:p>
          <w:p w14:paraId="07DA2FA9" w14:textId="77777777" w:rsidR="0060009B" w:rsidRDefault="0060009B" w:rsidP="00F6006C">
            <w:pPr>
              <w:rPr>
                <w:rFonts w:hint="eastAsia"/>
              </w:rPr>
            </w:pPr>
            <w:r>
              <w:t>Office:(904) 255-3312</w:t>
            </w:r>
          </w:p>
          <w:p w14:paraId="5863167F" w14:textId="77777777" w:rsidR="0060009B" w:rsidRDefault="0060009B" w:rsidP="00F6006C">
            <w:pPr>
              <w:rPr>
                <w:rFonts w:hint="eastAsia"/>
              </w:rPr>
            </w:pPr>
            <w:r>
              <w:t xml:space="preserve">Cell: (904) 575 1950 </w:t>
            </w:r>
          </w:p>
          <w:p w14:paraId="6C62F780" w14:textId="77777777" w:rsidR="00770512" w:rsidRDefault="00770512" w:rsidP="00770512">
            <w:pPr>
              <w:rPr>
                <w:rFonts w:hint="eastAsia"/>
              </w:rPr>
            </w:pPr>
            <w:r>
              <w:t xml:space="preserve">Email: </w:t>
            </w:r>
            <w:hyperlink r:id="rId21" w:history="1">
              <w:r w:rsidRPr="00C40354">
                <w:rPr>
                  <w:rStyle w:val="Hyperlink"/>
                </w:rPr>
                <w:t>Mazarou@coj.net</w:t>
              </w:r>
            </w:hyperlink>
            <w:r>
              <w:t xml:space="preserve"> </w:t>
            </w:r>
          </w:p>
          <w:p w14:paraId="2BBDE2E3" w14:textId="77777777" w:rsidR="00770512" w:rsidRPr="00006FA2" w:rsidRDefault="00770512" w:rsidP="00F6006C">
            <w:pPr>
              <w:rPr>
                <w:rFonts w:hint="eastAsia"/>
              </w:rPr>
            </w:pPr>
          </w:p>
        </w:tc>
      </w:tr>
      <w:tr w:rsidR="004E7764" w14:paraId="36675DFC" w14:textId="77777777" w:rsidTr="00182FEA">
        <w:trPr>
          <w:trHeight w:val="1169"/>
        </w:trPr>
        <w:tc>
          <w:tcPr>
            <w:tcW w:w="1797" w:type="dxa"/>
          </w:tcPr>
          <w:p w14:paraId="15E54AAD" w14:textId="77777777" w:rsidR="004E7764" w:rsidRDefault="004E7764" w:rsidP="00F6006C">
            <w:pPr>
              <w:rPr>
                <w:b/>
                <w:bCs/>
                <w:sz w:val="24"/>
                <w:szCs w:val="24"/>
              </w:rPr>
            </w:pPr>
            <w:r>
              <w:rPr>
                <w:b/>
                <w:bCs/>
                <w:sz w:val="24"/>
                <w:szCs w:val="24"/>
              </w:rPr>
              <w:t>Topics:</w:t>
            </w:r>
          </w:p>
          <w:p w14:paraId="56E17645" w14:textId="186E97FB" w:rsidR="004E7764" w:rsidRDefault="004E7764" w:rsidP="00F6006C">
            <w:pPr>
              <w:rPr>
                <w:b/>
                <w:bCs/>
                <w:sz w:val="24"/>
                <w:szCs w:val="24"/>
              </w:rPr>
            </w:pPr>
            <w:r>
              <w:rPr>
                <w:b/>
                <w:bCs/>
                <w:sz w:val="24"/>
                <w:szCs w:val="24"/>
              </w:rPr>
              <w:t>Topics: DOH Duval Kelsey Spangle</w:t>
            </w:r>
          </w:p>
        </w:tc>
        <w:tc>
          <w:tcPr>
            <w:tcW w:w="4928" w:type="dxa"/>
          </w:tcPr>
          <w:p w14:paraId="22830CE2" w14:textId="2DB629D2" w:rsidR="004E7764" w:rsidRDefault="004E7764" w:rsidP="008856C5">
            <w:pPr>
              <w:pStyle w:val="ListParagraph"/>
              <w:numPr>
                <w:ilvl w:val="0"/>
                <w:numId w:val="15"/>
              </w:numPr>
            </w:pPr>
            <w:r>
              <w:t>Kelsey Spangle presents emergency department visit data for Duval County in 2023, ranking drug types by month. Pulling data from Essence Florida.</w:t>
            </w:r>
          </w:p>
        </w:tc>
        <w:tc>
          <w:tcPr>
            <w:tcW w:w="3539" w:type="dxa"/>
          </w:tcPr>
          <w:p w14:paraId="4FCE5781" w14:textId="77777777" w:rsidR="004E7764" w:rsidRDefault="004E7764" w:rsidP="004E7764">
            <w:pPr>
              <w:rPr>
                <w:rFonts w:hint="eastAsia"/>
              </w:rPr>
            </w:pPr>
            <w:r>
              <w:t xml:space="preserve">Contact Information – </w:t>
            </w:r>
          </w:p>
          <w:p w14:paraId="39FFC2CF" w14:textId="77777777" w:rsidR="004E7764" w:rsidRDefault="004E7764" w:rsidP="004E7764">
            <w:pPr>
              <w:rPr>
                <w:rFonts w:hint="eastAsia"/>
              </w:rPr>
            </w:pPr>
            <w:r>
              <w:t xml:space="preserve">Kelsey Spangle </w:t>
            </w:r>
          </w:p>
          <w:p w14:paraId="23E15BF6" w14:textId="77777777" w:rsidR="004E7764" w:rsidRDefault="004E7764" w:rsidP="004E7764">
            <w:pPr>
              <w:rPr>
                <w:rFonts w:hint="eastAsia"/>
              </w:rPr>
            </w:pPr>
            <w:r>
              <w:t xml:space="preserve">Epidemiologist </w:t>
            </w:r>
          </w:p>
          <w:p w14:paraId="1791C144" w14:textId="77777777" w:rsidR="004E7764" w:rsidRDefault="004E7764" w:rsidP="004E7764">
            <w:pPr>
              <w:rPr>
                <w:rFonts w:hint="eastAsia"/>
              </w:rPr>
            </w:pPr>
            <w:r>
              <w:t xml:space="preserve">Email: </w:t>
            </w:r>
            <w:hyperlink r:id="rId22" w:history="1">
              <w:r w:rsidRPr="004749D4">
                <w:rPr>
                  <w:rStyle w:val="Hyperlink"/>
                  <w:rFonts w:hint="eastAsia"/>
                </w:rPr>
                <w:t>kelsey.spangle@flhealth.gov</w:t>
              </w:r>
            </w:hyperlink>
          </w:p>
          <w:p w14:paraId="18920F73" w14:textId="77777777" w:rsidR="004E7764" w:rsidRDefault="004E7764" w:rsidP="00F6006C"/>
        </w:tc>
      </w:tr>
      <w:tr w:rsidR="00857672" w14:paraId="701A28B7" w14:textId="77777777" w:rsidTr="004E7764">
        <w:trPr>
          <w:trHeight w:val="2312"/>
        </w:trPr>
        <w:tc>
          <w:tcPr>
            <w:tcW w:w="1797" w:type="dxa"/>
          </w:tcPr>
          <w:p w14:paraId="570C6706" w14:textId="77777777" w:rsidR="00857672" w:rsidRDefault="00857672" w:rsidP="00F6006C">
            <w:pPr>
              <w:rPr>
                <w:rFonts w:hint="eastAsia"/>
                <w:b/>
                <w:bCs/>
                <w:sz w:val="24"/>
                <w:szCs w:val="24"/>
              </w:rPr>
            </w:pPr>
            <w:r>
              <w:rPr>
                <w:b/>
                <w:bCs/>
                <w:sz w:val="24"/>
                <w:szCs w:val="24"/>
              </w:rPr>
              <w:t xml:space="preserve">Topics: </w:t>
            </w:r>
          </w:p>
          <w:p w14:paraId="63DB97B0" w14:textId="1341A6AC" w:rsidR="00857672" w:rsidRDefault="00292635" w:rsidP="00F6006C">
            <w:pPr>
              <w:rPr>
                <w:rFonts w:hint="eastAsia"/>
                <w:b/>
                <w:bCs/>
                <w:sz w:val="24"/>
                <w:szCs w:val="24"/>
              </w:rPr>
            </w:pPr>
            <w:r>
              <w:rPr>
                <w:b/>
                <w:bCs/>
                <w:sz w:val="24"/>
                <w:szCs w:val="24"/>
              </w:rPr>
              <w:t xml:space="preserve">Clay County Fire Rescue </w:t>
            </w:r>
            <w:r w:rsidR="00D679D6">
              <w:rPr>
                <w:b/>
                <w:bCs/>
                <w:sz w:val="24"/>
                <w:szCs w:val="24"/>
              </w:rPr>
              <w:t>Overdose Data</w:t>
            </w:r>
          </w:p>
        </w:tc>
        <w:tc>
          <w:tcPr>
            <w:tcW w:w="4928" w:type="dxa"/>
          </w:tcPr>
          <w:p w14:paraId="403C20ED" w14:textId="13EF500D" w:rsidR="00DC748E" w:rsidRDefault="00DC748E" w:rsidP="00DC748E">
            <w:pPr>
              <w:pStyle w:val="ListParagraph"/>
              <w:numPr>
                <w:ilvl w:val="0"/>
                <w:numId w:val="23"/>
              </w:numPr>
            </w:pPr>
            <w:r>
              <w:t>Middleburg and Orange Park areas have consistently high rates of overdoses, particularly in lower-income areas.</w:t>
            </w:r>
          </w:p>
          <w:p w14:paraId="6E6B2673" w14:textId="741FE417" w:rsidR="00DC748E" w:rsidRDefault="00DC748E" w:rsidP="00DC748E">
            <w:pPr>
              <w:pStyle w:val="ListParagraph"/>
              <w:numPr>
                <w:ilvl w:val="0"/>
                <w:numId w:val="23"/>
              </w:numPr>
            </w:pPr>
            <w:r>
              <w:t xml:space="preserve">Overdose incidents in Clay County increased by 15% in 2022, with 314 incidents and 61% of them occurring in the </w:t>
            </w:r>
            <w:r w:rsidR="005E5C90">
              <w:t>32068-zip</w:t>
            </w:r>
            <w:r>
              <w:t xml:space="preserve"> code.</w:t>
            </w:r>
          </w:p>
          <w:p w14:paraId="11B67997" w14:textId="1055EA5C" w:rsidR="005E5C90" w:rsidRPr="00DC748E" w:rsidRDefault="005E5C90" w:rsidP="00DC748E">
            <w:pPr>
              <w:pStyle w:val="ListParagraph"/>
              <w:numPr>
                <w:ilvl w:val="0"/>
                <w:numId w:val="23"/>
              </w:numPr>
            </w:pPr>
            <w:r>
              <w:t>Overdose reversals increased by 13% in 2023 compared to the previous year, with 57 incidents and 6 reported reversals in January alone.</w:t>
            </w:r>
          </w:p>
          <w:p w14:paraId="7A57263B" w14:textId="5CE45FCD" w:rsidR="00857672" w:rsidRDefault="001E2752" w:rsidP="00DC748E">
            <w:pPr>
              <w:pStyle w:val="ListParagraph"/>
              <w:numPr>
                <w:ilvl w:val="0"/>
                <w:numId w:val="23"/>
              </w:numPr>
              <w:rPr>
                <w:rFonts w:hint="eastAsia"/>
              </w:rPr>
            </w:pPr>
            <w:r w:rsidRPr="00C8779D">
              <w:rPr>
                <w:highlight w:val="yellow"/>
              </w:rPr>
              <w:t>Correction</w:t>
            </w:r>
            <w:r w:rsidR="00905A11" w:rsidRPr="00C8779D">
              <w:rPr>
                <w:highlight w:val="yellow"/>
              </w:rPr>
              <w:t xml:space="preserve"> – 2,551</w:t>
            </w:r>
            <w:r w:rsidRPr="00C8779D">
              <w:rPr>
                <w:highlight w:val="yellow"/>
              </w:rPr>
              <w:t xml:space="preserve"> Nar</w:t>
            </w:r>
            <w:r w:rsidRPr="00DC748E">
              <w:rPr>
                <w:highlight w:val="yellow"/>
              </w:rPr>
              <w:t>can Kits</w:t>
            </w:r>
          </w:p>
        </w:tc>
        <w:tc>
          <w:tcPr>
            <w:tcW w:w="3539" w:type="dxa"/>
          </w:tcPr>
          <w:p w14:paraId="08A06471" w14:textId="77777777" w:rsidR="00D679D6" w:rsidRDefault="00D679D6" w:rsidP="00D679D6">
            <w:pPr>
              <w:rPr>
                <w:rFonts w:hint="eastAsia"/>
              </w:rPr>
            </w:pPr>
            <w:r>
              <w:t xml:space="preserve">Contact Information – </w:t>
            </w:r>
          </w:p>
          <w:p w14:paraId="0C39F16F" w14:textId="7AAAD0CB" w:rsidR="00D679D6" w:rsidRDefault="00D679D6" w:rsidP="00D679D6">
            <w:pPr>
              <w:rPr>
                <w:rFonts w:hint="eastAsia"/>
              </w:rPr>
            </w:pPr>
            <w:r>
              <w:t xml:space="preserve">Morgan </w:t>
            </w:r>
            <w:r w:rsidR="004606FF">
              <w:t>Pinchin</w:t>
            </w:r>
          </w:p>
          <w:p w14:paraId="25EFF383" w14:textId="1FAA7B9C" w:rsidR="00D679D6" w:rsidRDefault="004606FF" w:rsidP="00D679D6">
            <w:pPr>
              <w:rPr>
                <w:rFonts w:hint="eastAsia"/>
              </w:rPr>
            </w:pPr>
            <w:r>
              <w:t xml:space="preserve">Paramedicine </w:t>
            </w:r>
            <w:r w:rsidR="00D679D6">
              <w:t xml:space="preserve"> </w:t>
            </w:r>
          </w:p>
          <w:p w14:paraId="445B4B3D" w14:textId="77777777" w:rsidR="00417192" w:rsidRDefault="00D679D6" w:rsidP="00D679D6">
            <w:r>
              <w:t>Email:</w:t>
            </w:r>
          </w:p>
          <w:p w14:paraId="015DA74F" w14:textId="7C927B21" w:rsidR="00D679D6" w:rsidRDefault="00417192" w:rsidP="00D679D6">
            <w:pPr>
              <w:rPr>
                <w:rFonts w:hint="eastAsia"/>
              </w:rPr>
            </w:pPr>
            <w:hyperlink r:id="rId23" w:history="1">
              <w:r w:rsidRPr="00650877">
                <w:rPr>
                  <w:rStyle w:val="Hyperlink"/>
                </w:rPr>
                <w:t>morgan.pinchin@claycountygov.com</w:t>
              </w:r>
            </w:hyperlink>
          </w:p>
          <w:p w14:paraId="54950997" w14:textId="277282AC" w:rsidR="00253E40" w:rsidRDefault="00253E40" w:rsidP="00D679D6">
            <w:pPr>
              <w:rPr>
                <w:rFonts w:hint="eastAsia"/>
              </w:rPr>
            </w:pPr>
            <w:r>
              <w:t>Office</w:t>
            </w:r>
            <w:r w:rsidR="00A67068">
              <w:t>:</w:t>
            </w:r>
            <w:r>
              <w:t xml:space="preserve"> (904)</w:t>
            </w:r>
            <w:r w:rsidR="00417192">
              <w:t xml:space="preserve"> </w:t>
            </w:r>
            <w:r>
              <w:t xml:space="preserve">529- </w:t>
            </w:r>
            <w:r w:rsidR="00FA348F">
              <w:t>4417</w:t>
            </w:r>
          </w:p>
          <w:p w14:paraId="54B671CE" w14:textId="6F0BB861" w:rsidR="00FA348F" w:rsidRDefault="00A67068" w:rsidP="00D679D6">
            <w:pPr>
              <w:rPr>
                <w:rFonts w:hint="eastAsia"/>
              </w:rPr>
            </w:pPr>
            <w:r>
              <w:t xml:space="preserve">Cell: </w:t>
            </w:r>
            <w:r w:rsidR="008C78C9">
              <w:t>(904)</w:t>
            </w:r>
            <w:r w:rsidR="00417192">
              <w:t xml:space="preserve"> </w:t>
            </w:r>
            <w:r w:rsidR="008C78C9">
              <w:t>338-4584</w:t>
            </w:r>
          </w:p>
          <w:p w14:paraId="7C62A9D4" w14:textId="77777777" w:rsidR="00857672" w:rsidRDefault="00857672" w:rsidP="00F6006C">
            <w:pPr>
              <w:rPr>
                <w:rFonts w:hint="eastAsia"/>
              </w:rPr>
            </w:pPr>
          </w:p>
        </w:tc>
      </w:tr>
      <w:tr w:rsidR="007C7DC5" w14:paraId="333F477F" w14:textId="77777777" w:rsidTr="004E7764">
        <w:trPr>
          <w:trHeight w:val="2960"/>
        </w:trPr>
        <w:tc>
          <w:tcPr>
            <w:tcW w:w="1797" w:type="dxa"/>
          </w:tcPr>
          <w:p w14:paraId="0B9B6824" w14:textId="77777777" w:rsidR="007C7DC5" w:rsidRDefault="007C7DC5" w:rsidP="00F6006C">
            <w:pPr>
              <w:rPr>
                <w:rFonts w:hint="eastAsia"/>
                <w:b/>
                <w:bCs/>
                <w:sz w:val="24"/>
                <w:szCs w:val="24"/>
              </w:rPr>
            </w:pPr>
            <w:r>
              <w:rPr>
                <w:b/>
                <w:bCs/>
                <w:sz w:val="24"/>
                <w:szCs w:val="24"/>
              </w:rPr>
              <w:lastRenderedPageBreak/>
              <w:t>Final Remarks</w:t>
            </w:r>
          </w:p>
        </w:tc>
        <w:tc>
          <w:tcPr>
            <w:tcW w:w="4928" w:type="dxa"/>
          </w:tcPr>
          <w:p w14:paraId="0173840C" w14:textId="51D029EA" w:rsidR="00B208A2" w:rsidRDefault="005B3B40" w:rsidP="00B208A2">
            <w:pPr>
              <w:pStyle w:val="ListParagraph"/>
              <w:numPr>
                <w:ilvl w:val="0"/>
                <w:numId w:val="24"/>
              </w:numPr>
            </w:pPr>
            <w:r>
              <w:t xml:space="preserve">Future goals - </w:t>
            </w:r>
            <w:r>
              <w:t>sharing of data between different organizations to inform decisions and improve outcomes in the field of behavioral health.</w:t>
            </w:r>
          </w:p>
          <w:p w14:paraId="7F745EC6" w14:textId="254311F7" w:rsidR="00B208A2" w:rsidRDefault="00B27AEA" w:rsidP="00D74723">
            <w:pPr>
              <w:pStyle w:val="ListParagraph"/>
              <w:numPr>
                <w:ilvl w:val="0"/>
                <w:numId w:val="24"/>
              </w:numPr>
            </w:pPr>
            <w:r>
              <w:t>The data subcommittee is working on creating an online platform for members to access data components, and interested parties can join the meeting to provide feedback and input.</w:t>
            </w:r>
          </w:p>
          <w:p w14:paraId="6AADAD3D" w14:textId="77777777" w:rsidR="00B208A2" w:rsidRDefault="00B208A2" w:rsidP="00D74723"/>
          <w:p w14:paraId="0D96A08A" w14:textId="5EC2BCDB" w:rsidR="00B768BD" w:rsidRPr="007A02A6" w:rsidRDefault="00D74723" w:rsidP="007A02A6">
            <w:pPr>
              <w:rPr>
                <w:rFonts w:hint="eastAsia"/>
              </w:rPr>
            </w:pPr>
            <w:r>
              <w:t xml:space="preserve">Upcoming meetings: </w:t>
            </w:r>
          </w:p>
          <w:p w14:paraId="66998CC5" w14:textId="77777777" w:rsidR="00AE20A6" w:rsidRDefault="00985DA5" w:rsidP="007A02A6">
            <w:pPr>
              <w:pStyle w:val="ListParagraph"/>
              <w:numPr>
                <w:ilvl w:val="0"/>
                <w:numId w:val="17"/>
              </w:numPr>
              <w:jc w:val="center"/>
              <w:rPr>
                <w:rFonts w:hint="eastAsia"/>
                <w:b/>
                <w:bCs/>
              </w:rPr>
            </w:pPr>
            <w:r w:rsidRPr="00985DA5">
              <w:rPr>
                <w:b/>
                <w:bCs/>
              </w:rPr>
              <w:t>Subcommitte</w:t>
            </w:r>
            <w:r w:rsidRPr="00985DA5">
              <w:rPr>
                <w:rFonts w:hint="eastAsia"/>
                <w:b/>
                <w:bCs/>
              </w:rPr>
              <w:t>e</w:t>
            </w:r>
            <w:r w:rsidRPr="00985DA5">
              <w:rPr>
                <w:b/>
                <w:bCs/>
              </w:rPr>
              <w:t xml:space="preserve"> </w:t>
            </w:r>
            <w:r w:rsidR="00AE20A6">
              <w:rPr>
                <w:b/>
                <w:bCs/>
              </w:rPr>
              <w:t>–</w:t>
            </w:r>
            <w:r w:rsidRPr="00985DA5">
              <w:rPr>
                <w:b/>
                <w:bCs/>
              </w:rPr>
              <w:t xml:space="preserve"> </w:t>
            </w:r>
            <w:r w:rsidR="00AE20A6">
              <w:rPr>
                <w:b/>
                <w:bCs/>
              </w:rPr>
              <w:t>Quarterly meeting</w:t>
            </w:r>
          </w:p>
          <w:p w14:paraId="17CC2B87" w14:textId="0052ED85" w:rsidR="002B0B98" w:rsidRDefault="00985DA5" w:rsidP="007A02A6">
            <w:pPr>
              <w:pStyle w:val="ListParagraph"/>
              <w:jc w:val="center"/>
              <w:rPr>
                <w:rFonts w:hint="eastAsia"/>
                <w:b/>
                <w:bCs/>
              </w:rPr>
            </w:pPr>
            <w:r w:rsidRPr="00AE20A6">
              <w:rPr>
                <w:b/>
                <w:bCs/>
              </w:rPr>
              <w:t>Sober Living &amp; Recovery Supports</w:t>
            </w:r>
          </w:p>
          <w:p w14:paraId="2BBA5C13" w14:textId="0A5F230B" w:rsidR="00985DA5" w:rsidRDefault="002B0B98" w:rsidP="007A02A6">
            <w:pPr>
              <w:pStyle w:val="ListParagraph"/>
              <w:jc w:val="center"/>
              <w:rPr>
                <w:rFonts w:hint="eastAsia"/>
                <w:b/>
                <w:bCs/>
              </w:rPr>
            </w:pPr>
            <w:r>
              <w:rPr>
                <w:b/>
                <w:bCs/>
              </w:rPr>
              <w:t xml:space="preserve">Next </w:t>
            </w:r>
            <w:r w:rsidR="005D6FB7">
              <w:rPr>
                <w:b/>
                <w:bCs/>
              </w:rPr>
              <w:t>meet</w:t>
            </w:r>
            <w:r>
              <w:rPr>
                <w:b/>
                <w:bCs/>
              </w:rPr>
              <w:t>ing:</w:t>
            </w:r>
            <w:r w:rsidR="005D6FB7">
              <w:rPr>
                <w:b/>
                <w:bCs/>
              </w:rPr>
              <w:t xml:space="preserve"> </w:t>
            </w:r>
            <w:r>
              <w:rPr>
                <w:b/>
                <w:bCs/>
              </w:rPr>
              <w:t>F</w:t>
            </w:r>
            <w:r w:rsidR="005D6FB7">
              <w:rPr>
                <w:b/>
                <w:bCs/>
              </w:rPr>
              <w:t>riday March 1</w:t>
            </w:r>
            <w:r w:rsidR="00182FEA" w:rsidRPr="002B0B98">
              <w:rPr>
                <w:b/>
                <w:bCs/>
                <w:vertAlign w:val="superscript"/>
              </w:rPr>
              <w:t>st</w:t>
            </w:r>
            <w:r w:rsidR="00182FEA">
              <w:rPr>
                <w:b/>
                <w:bCs/>
                <w:vertAlign w:val="superscript"/>
              </w:rPr>
              <w:t xml:space="preserve"> @</w:t>
            </w:r>
            <w:r w:rsidR="006C719E">
              <w:rPr>
                <w:b/>
                <w:bCs/>
              </w:rPr>
              <w:t xml:space="preserve"> </w:t>
            </w:r>
            <w:r>
              <w:rPr>
                <w:b/>
                <w:bCs/>
              </w:rPr>
              <w:t>11AM</w:t>
            </w:r>
          </w:p>
          <w:p w14:paraId="276B1E12" w14:textId="77777777" w:rsidR="00AE20A6" w:rsidRDefault="00892B1F" w:rsidP="007A02A6">
            <w:pPr>
              <w:pStyle w:val="ListParagraph"/>
              <w:jc w:val="center"/>
              <w:rPr>
                <w:rStyle w:val="Hyperlink"/>
                <w:b/>
                <w:bCs/>
              </w:rPr>
            </w:pPr>
            <w:hyperlink r:id="rId24" w:history="1">
              <w:r w:rsidR="00AE20A6" w:rsidRPr="00AE20A6">
                <w:rPr>
                  <w:rStyle w:val="Hyperlink"/>
                  <w:b/>
                  <w:bCs/>
                </w:rPr>
                <w:t>Link</w:t>
              </w:r>
            </w:hyperlink>
          </w:p>
          <w:p w14:paraId="36C8DC0C" w14:textId="77777777" w:rsidR="007A02A6" w:rsidRDefault="007A02A6" w:rsidP="007A02A6">
            <w:pPr>
              <w:pStyle w:val="ListParagraph"/>
              <w:jc w:val="center"/>
              <w:rPr>
                <w:rStyle w:val="Hyperlink"/>
                <w:b/>
                <w:bCs/>
              </w:rPr>
            </w:pPr>
          </w:p>
          <w:p w14:paraId="70E2898A" w14:textId="2C4F2A81" w:rsidR="007A02A6" w:rsidRPr="00182FEA" w:rsidRDefault="007A02A6" w:rsidP="00182FEA">
            <w:pPr>
              <w:pStyle w:val="ListParagraph"/>
              <w:numPr>
                <w:ilvl w:val="0"/>
                <w:numId w:val="20"/>
              </w:numPr>
              <w:jc w:val="center"/>
              <w:rPr>
                <w:rFonts w:hint="eastAsia"/>
                <w:b/>
                <w:bCs/>
              </w:rPr>
            </w:pPr>
            <w:r w:rsidRPr="00B768BD">
              <w:rPr>
                <w:b/>
                <w:bCs/>
              </w:rPr>
              <w:t xml:space="preserve">Northeast Florida ACE Alliance </w:t>
            </w:r>
            <w:r w:rsidRPr="00182FEA">
              <w:rPr>
                <w:b/>
                <w:bCs/>
              </w:rPr>
              <w:t>(</w:t>
            </w:r>
            <w:r w:rsidR="00182FEA" w:rsidRPr="00182FEA">
              <w:rPr>
                <w:b/>
                <w:bCs/>
              </w:rPr>
              <w:t>Bimonthly</w:t>
            </w:r>
            <w:r w:rsidRPr="00182FEA">
              <w:rPr>
                <w:b/>
                <w:bCs/>
              </w:rPr>
              <w:t>)</w:t>
            </w:r>
          </w:p>
          <w:p w14:paraId="3DC376B5" w14:textId="77777777" w:rsidR="007A02A6" w:rsidRDefault="007A02A6" w:rsidP="007A02A6">
            <w:pPr>
              <w:jc w:val="center"/>
              <w:rPr>
                <w:rFonts w:hint="eastAsia"/>
                <w:b/>
                <w:bCs/>
              </w:rPr>
            </w:pPr>
            <w:hyperlink r:id="rId25" w:history="1">
              <w:hyperlink r:id="rId26" w:history="1">
                <w:r w:rsidRPr="007232AE">
                  <w:rPr>
                    <w:rStyle w:val="Hyperlink"/>
                    <w:b/>
                    <w:bCs/>
                  </w:rPr>
                  <w:t>Zoom Link</w:t>
                </w:r>
              </w:hyperlink>
            </w:hyperlink>
          </w:p>
          <w:p w14:paraId="0EADD619" w14:textId="77777777" w:rsidR="007A02A6" w:rsidRPr="00A44BEC" w:rsidRDefault="007A02A6" w:rsidP="007A02A6">
            <w:pPr>
              <w:jc w:val="center"/>
              <w:rPr>
                <w:rFonts w:hint="eastAsia"/>
                <w:b/>
                <w:bCs/>
              </w:rPr>
            </w:pPr>
            <w:r w:rsidRPr="00A44BEC">
              <w:rPr>
                <w:b/>
                <w:bCs/>
              </w:rPr>
              <w:t>Meeting ID: 851 2671 8273</w:t>
            </w:r>
          </w:p>
          <w:p w14:paraId="3DFB367A" w14:textId="77777777" w:rsidR="007A02A6" w:rsidRPr="00A44BEC" w:rsidRDefault="007A02A6" w:rsidP="007A02A6">
            <w:pPr>
              <w:jc w:val="center"/>
              <w:rPr>
                <w:rFonts w:hint="eastAsia"/>
                <w:b/>
                <w:bCs/>
              </w:rPr>
            </w:pPr>
            <w:r w:rsidRPr="00A44BEC">
              <w:rPr>
                <w:b/>
                <w:bCs/>
              </w:rPr>
              <w:t>Passcode: 314773</w:t>
            </w:r>
          </w:p>
          <w:p w14:paraId="6965C567" w14:textId="79BC0EF0" w:rsidR="007A02A6" w:rsidRDefault="007A02A6" w:rsidP="007A02A6">
            <w:pPr>
              <w:jc w:val="center"/>
              <w:rPr>
                <w:rFonts w:hint="eastAsia"/>
                <w:b/>
                <w:bCs/>
              </w:rPr>
            </w:pPr>
            <w:r>
              <w:rPr>
                <w:b/>
                <w:bCs/>
              </w:rPr>
              <w:t>Next meeting: April 5</w:t>
            </w:r>
            <w:r w:rsidR="00182FEA" w:rsidRPr="00896885">
              <w:rPr>
                <w:b/>
                <w:bCs/>
                <w:vertAlign w:val="superscript"/>
              </w:rPr>
              <w:t>th</w:t>
            </w:r>
            <w:r w:rsidR="00182FEA">
              <w:rPr>
                <w:b/>
                <w:bCs/>
              </w:rPr>
              <w:t xml:space="preserve"> @</w:t>
            </w:r>
            <w:r>
              <w:rPr>
                <w:b/>
                <w:bCs/>
              </w:rPr>
              <w:t xml:space="preserve"> 10AM</w:t>
            </w:r>
          </w:p>
          <w:p w14:paraId="0E9E7B08" w14:textId="77777777" w:rsidR="007A02A6" w:rsidRDefault="007A02A6" w:rsidP="00AE20A6">
            <w:pPr>
              <w:pStyle w:val="ListParagraph"/>
              <w:jc w:val="center"/>
              <w:rPr>
                <w:rFonts w:hint="eastAsia"/>
                <w:b/>
                <w:bCs/>
              </w:rPr>
            </w:pPr>
          </w:p>
          <w:p w14:paraId="23EA3D0A" w14:textId="77777777" w:rsidR="00985DA5" w:rsidRPr="00985DA5" w:rsidRDefault="00985DA5" w:rsidP="002B0B98">
            <w:pPr>
              <w:pStyle w:val="ListParagraph"/>
              <w:jc w:val="center"/>
              <w:rPr>
                <w:rFonts w:hint="eastAsia"/>
                <w:b/>
                <w:bCs/>
              </w:rPr>
            </w:pPr>
          </w:p>
        </w:tc>
        <w:tc>
          <w:tcPr>
            <w:tcW w:w="3539" w:type="dxa"/>
          </w:tcPr>
          <w:p w14:paraId="2289677E" w14:textId="77777777" w:rsidR="007C7DC5" w:rsidRDefault="007C7DC5" w:rsidP="00AE20A6">
            <w:pPr>
              <w:jc w:val="center"/>
            </w:pPr>
          </w:p>
          <w:p w14:paraId="6C34737C" w14:textId="77777777" w:rsidR="005E5C90" w:rsidRPr="00006FA2" w:rsidRDefault="005E5C90" w:rsidP="00AE20A6">
            <w:pPr>
              <w:jc w:val="center"/>
              <w:rPr>
                <w:rFonts w:hint="eastAsia"/>
              </w:rPr>
            </w:pPr>
          </w:p>
        </w:tc>
      </w:tr>
      <w:tr w:rsidR="007C7DC5" w14:paraId="18DAF1F4" w14:textId="77777777" w:rsidTr="004E7764">
        <w:trPr>
          <w:trHeight w:val="1070"/>
        </w:trPr>
        <w:tc>
          <w:tcPr>
            <w:tcW w:w="1797" w:type="dxa"/>
          </w:tcPr>
          <w:p w14:paraId="1DA698E6" w14:textId="77777777" w:rsidR="007C7DC5" w:rsidRDefault="007C7DC5" w:rsidP="00F6006C">
            <w:pPr>
              <w:rPr>
                <w:rFonts w:hint="eastAsia"/>
                <w:b/>
                <w:bCs/>
                <w:sz w:val="24"/>
                <w:szCs w:val="24"/>
              </w:rPr>
            </w:pPr>
            <w:r>
              <w:rPr>
                <w:b/>
                <w:bCs/>
                <w:sz w:val="24"/>
                <w:szCs w:val="24"/>
              </w:rPr>
              <w:t xml:space="preserve">Meeting Adjourned at </w:t>
            </w:r>
          </w:p>
          <w:p w14:paraId="1B446727" w14:textId="339DBCE2" w:rsidR="00482289" w:rsidRDefault="0065734A" w:rsidP="00F6006C">
            <w:pPr>
              <w:rPr>
                <w:rFonts w:hint="eastAsia"/>
                <w:b/>
                <w:bCs/>
                <w:sz w:val="24"/>
                <w:szCs w:val="24"/>
              </w:rPr>
            </w:pPr>
            <w:r>
              <w:rPr>
                <w:b/>
                <w:bCs/>
                <w:sz w:val="24"/>
                <w:szCs w:val="24"/>
              </w:rPr>
              <w:t>12:5</w:t>
            </w:r>
            <w:r w:rsidR="00E36D4F">
              <w:rPr>
                <w:b/>
                <w:bCs/>
                <w:sz w:val="24"/>
                <w:szCs w:val="24"/>
              </w:rPr>
              <w:t xml:space="preserve">9 </w:t>
            </w:r>
            <w:r>
              <w:rPr>
                <w:b/>
                <w:bCs/>
                <w:sz w:val="24"/>
                <w:szCs w:val="24"/>
              </w:rPr>
              <w:t>PM</w:t>
            </w:r>
          </w:p>
        </w:tc>
        <w:tc>
          <w:tcPr>
            <w:tcW w:w="4928" w:type="dxa"/>
          </w:tcPr>
          <w:p w14:paraId="2A361478" w14:textId="77777777" w:rsidR="007C7DC5" w:rsidRPr="00F43795" w:rsidRDefault="00965CBF" w:rsidP="00965CBF">
            <w:pPr>
              <w:rPr>
                <w:rFonts w:hint="eastAsia"/>
                <w:b/>
                <w:bCs/>
              </w:rPr>
            </w:pPr>
            <w:r w:rsidRPr="00F43795">
              <w:rPr>
                <w:b/>
                <w:bCs/>
              </w:rPr>
              <w:t xml:space="preserve">Next Meeting: </w:t>
            </w:r>
          </w:p>
          <w:p w14:paraId="655F2677" w14:textId="629AFF25" w:rsidR="000F1243" w:rsidRDefault="00FF49D5" w:rsidP="00965CBF">
            <w:hyperlink r:id="rId27" w:history="1">
              <w:r w:rsidR="00C63192" w:rsidRPr="00FF49D5">
                <w:rPr>
                  <w:rStyle w:val="Hyperlink"/>
                  <w:highlight w:val="yellow"/>
                </w:rPr>
                <w:t>Virtual</w:t>
              </w:r>
            </w:hyperlink>
            <w:r w:rsidR="00C63192">
              <w:t xml:space="preserve"> </w:t>
            </w:r>
          </w:p>
          <w:p w14:paraId="2DF8EA86" w14:textId="77777777" w:rsidR="00A021D1" w:rsidRDefault="00A021D1" w:rsidP="00965CBF">
            <w:r>
              <w:t>April 24</w:t>
            </w:r>
            <w:r w:rsidRPr="00A021D1">
              <w:rPr>
                <w:vertAlign w:val="superscript"/>
              </w:rPr>
              <w:t>th</w:t>
            </w:r>
            <w:r>
              <w:rPr>
                <w:vertAlign w:val="superscript"/>
              </w:rPr>
              <w:t xml:space="preserve">, </w:t>
            </w:r>
            <w:r>
              <w:t>2024</w:t>
            </w:r>
          </w:p>
          <w:p w14:paraId="788FA598" w14:textId="7FE7A784" w:rsidR="00A021D1" w:rsidRPr="00006FA2" w:rsidRDefault="00A021D1" w:rsidP="00965CBF">
            <w:pPr>
              <w:rPr>
                <w:rFonts w:hint="eastAsia"/>
              </w:rPr>
            </w:pPr>
            <w:r>
              <w:t>11:30 – 1:00 PM</w:t>
            </w:r>
          </w:p>
        </w:tc>
        <w:tc>
          <w:tcPr>
            <w:tcW w:w="3539" w:type="dxa"/>
          </w:tcPr>
          <w:p w14:paraId="39D0C323" w14:textId="77777777" w:rsidR="001074ED" w:rsidRDefault="001074ED" w:rsidP="00F6006C">
            <w:pPr>
              <w:rPr>
                <w:rFonts w:hint="eastAsia"/>
                <w:b/>
                <w:bCs/>
                <w:sz w:val="24"/>
                <w:szCs w:val="24"/>
              </w:rPr>
            </w:pPr>
          </w:p>
        </w:tc>
      </w:tr>
    </w:tbl>
    <w:p w14:paraId="7E3DD058" w14:textId="77777777" w:rsidR="00D1573F" w:rsidRDefault="00D1573F" w:rsidP="007C7DC5">
      <w:pPr>
        <w:spacing w:after="0" w:line="240" w:lineRule="auto"/>
        <w:rPr>
          <w:sz w:val="24"/>
          <w:szCs w:val="24"/>
        </w:rPr>
      </w:pPr>
    </w:p>
    <w:p w14:paraId="489B40A0" w14:textId="77777777" w:rsidR="00D1573F" w:rsidRDefault="00D1573F" w:rsidP="007C7DC5">
      <w:pPr>
        <w:spacing w:after="0" w:line="240" w:lineRule="auto"/>
        <w:rPr>
          <w:sz w:val="24"/>
          <w:szCs w:val="24"/>
        </w:rPr>
      </w:pPr>
    </w:p>
    <w:p w14:paraId="4655B5DE" w14:textId="246EC57E" w:rsidR="007C7DC5" w:rsidRDefault="007C7DC5" w:rsidP="007C7DC5">
      <w:pPr>
        <w:spacing w:after="0" w:line="240" w:lineRule="auto"/>
        <w:rPr>
          <w:rFonts w:hint="eastAsia"/>
          <w:sz w:val="24"/>
          <w:szCs w:val="24"/>
        </w:rPr>
      </w:pPr>
      <w:r>
        <w:rPr>
          <w:sz w:val="24"/>
          <w:szCs w:val="24"/>
        </w:rPr>
        <w:t>Respectfully Submitted,</w:t>
      </w:r>
    </w:p>
    <w:p w14:paraId="5E4EEF6F" w14:textId="77777777" w:rsidR="007C7DC5" w:rsidRDefault="00A52FEF" w:rsidP="007C7DC5">
      <w:pPr>
        <w:spacing w:after="0" w:line="240" w:lineRule="auto"/>
        <w:rPr>
          <w:rFonts w:hint="eastAsia"/>
          <w:sz w:val="24"/>
          <w:szCs w:val="24"/>
        </w:rPr>
      </w:pPr>
      <w:r>
        <w:rPr>
          <w:sz w:val="24"/>
          <w:szCs w:val="24"/>
        </w:rPr>
        <w:t>Savannah Rodgers</w:t>
      </w:r>
    </w:p>
    <w:p w14:paraId="15446079" w14:textId="77777777" w:rsidR="007C7DC5" w:rsidRDefault="00A52FEF" w:rsidP="007C7DC5">
      <w:pPr>
        <w:spacing w:after="0" w:line="240" w:lineRule="auto"/>
        <w:rPr>
          <w:rFonts w:hint="eastAsia"/>
          <w:sz w:val="24"/>
          <w:szCs w:val="24"/>
        </w:rPr>
      </w:pPr>
      <w:r>
        <w:rPr>
          <w:sz w:val="24"/>
          <w:szCs w:val="24"/>
        </w:rPr>
        <w:t xml:space="preserve">Youth Coordinator </w:t>
      </w:r>
    </w:p>
    <w:p w14:paraId="7B35D20D" w14:textId="77777777" w:rsidR="007C7DC5" w:rsidRPr="00504DC3" w:rsidRDefault="007C7DC5" w:rsidP="007C7DC5">
      <w:pPr>
        <w:spacing w:after="0" w:line="240" w:lineRule="auto"/>
        <w:rPr>
          <w:rFonts w:hint="eastAsia"/>
          <w:sz w:val="24"/>
          <w:szCs w:val="24"/>
        </w:rPr>
      </w:pPr>
      <w:r>
        <w:rPr>
          <w:sz w:val="24"/>
          <w:szCs w:val="24"/>
        </w:rPr>
        <w:t>Community Coalition Alliance, Inc.</w:t>
      </w:r>
    </w:p>
    <w:p w14:paraId="5AC84398" w14:textId="77777777" w:rsidR="0081744C" w:rsidRPr="007C7DC5" w:rsidRDefault="0081744C" w:rsidP="007C7DC5">
      <w:pPr>
        <w:rPr>
          <w:rFonts w:hint="eastAsia"/>
        </w:rPr>
      </w:pPr>
    </w:p>
    <w:sectPr w:rsidR="0081744C" w:rsidRPr="007C7DC5" w:rsidSect="00377CE1">
      <w:headerReference w:type="default" r:id="rId28"/>
      <w:footerReference w:type="default" r:id="rId29"/>
      <w:pgSz w:w="12240" w:h="15840"/>
      <w:pgMar w:top="28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51DAF" w14:textId="77777777" w:rsidR="00377CE1" w:rsidRDefault="00377CE1" w:rsidP="007944BE">
      <w:pPr>
        <w:spacing w:after="0" w:line="240" w:lineRule="auto"/>
        <w:rPr>
          <w:rFonts w:hint="eastAsia"/>
        </w:rPr>
      </w:pPr>
      <w:r>
        <w:separator/>
      </w:r>
    </w:p>
  </w:endnote>
  <w:endnote w:type="continuationSeparator" w:id="0">
    <w:p w14:paraId="4BAD2A44" w14:textId="77777777" w:rsidR="00377CE1" w:rsidRDefault="00377CE1" w:rsidP="007944BE">
      <w:pPr>
        <w:spacing w:after="0" w:line="240" w:lineRule="auto"/>
        <w:rPr>
          <w:rFonts w:hint="eastAsia"/>
        </w:rPr>
      </w:pPr>
      <w:r>
        <w:continuationSeparator/>
      </w:r>
    </w:p>
  </w:endnote>
  <w:endnote w:type="continuationNotice" w:id="1">
    <w:p w14:paraId="7910A9DA" w14:textId="77777777" w:rsidR="00377CE1" w:rsidRDefault="00377CE1">
      <w:pPr>
        <w:spacing w:after="0" w:line="240" w:lineRule="auto"/>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cumin Pro">
    <w:altName w:val="Calib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erriweather">
    <w:altName w:val="Calibri"/>
    <w:charset w:val="00"/>
    <w:family w:val="auto"/>
    <w:pitch w:val="variable"/>
    <w:sig w:usb0="20000207" w:usb1="00000002" w:usb2="00000000" w:usb3="00000000" w:csb0="00000197" w:csb1="00000000"/>
    <w:embedRegular r:id="rId1" w:fontKey="{788536B9-7F62-4329-BDC3-7395CB181421}"/>
    <w:embedBold r:id="rId2" w:fontKey="{283B39DE-5CDC-4DB1-B302-6B1C1FF5052E}"/>
  </w:font>
  <w:font w:name="Source Sans Pro">
    <w:panose1 w:val="020B0503030403020204"/>
    <w:charset w:val="00"/>
    <w:family w:val="swiss"/>
    <w:pitch w:val="variable"/>
    <w:sig w:usb0="600002F7" w:usb1="02000001" w:usb2="00000000" w:usb3="00000000" w:csb0="0000019F" w:csb1="00000000"/>
    <w:embedRegular r:id="rId3" w:fontKey="{B383C700-C63C-4FBA-A516-20535DEAE4F2}"/>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D8FA8" w14:textId="77777777" w:rsidR="00862DC4" w:rsidRPr="00862DC4" w:rsidRDefault="000E4854" w:rsidP="00862DC4">
    <w:pPr>
      <w:pStyle w:val="Footer"/>
      <w:jc w:val="right"/>
      <w:rPr>
        <w:rFonts w:hint="eastAsia"/>
        <w:color w:val="1B4971"/>
      </w:rPr>
    </w:pPr>
    <w:r>
      <w:rPr>
        <w:noProof/>
      </w:rPr>
      <w:drawing>
        <wp:anchor distT="0" distB="0" distL="114300" distR="114300" simplePos="0" relativeHeight="251658241" behindDoc="1" locked="0" layoutInCell="1" allowOverlap="1" wp14:anchorId="4E473583" wp14:editId="1CDCC57F">
          <wp:simplePos x="0" y="0"/>
          <wp:positionH relativeFrom="page">
            <wp:posOffset>9525</wp:posOffset>
          </wp:positionH>
          <wp:positionV relativeFrom="paragraph">
            <wp:posOffset>-1465580</wp:posOffset>
          </wp:positionV>
          <wp:extent cx="3410712" cy="2093976"/>
          <wp:effectExtent l="0" t="0" r="0" b="1905"/>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10800000">
                    <a:off x="0" y="0"/>
                    <a:ext cx="3410712" cy="209397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B118F" w14:textId="77777777" w:rsidR="00377CE1" w:rsidRDefault="00377CE1" w:rsidP="007944BE">
      <w:pPr>
        <w:spacing w:after="0" w:line="240" w:lineRule="auto"/>
        <w:rPr>
          <w:rFonts w:hint="eastAsia"/>
        </w:rPr>
      </w:pPr>
      <w:r>
        <w:separator/>
      </w:r>
    </w:p>
  </w:footnote>
  <w:footnote w:type="continuationSeparator" w:id="0">
    <w:p w14:paraId="73720D4E" w14:textId="77777777" w:rsidR="00377CE1" w:rsidRDefault="00377CE1" w:rsidP="007944BE">
      <w:pPr>
        <w:spacing w:after="0" w:line="240" w:lineRule="auto"/>
        <w:rPr>
          <w:rFonts w:hint="eastAsia"/>
        </w:rPr>
      </w:pPr>
      <w:r>
        <w:continuationSeparator/>
      </w:r>
    </w:p>
  </w:footnote>
  <w:footnote w:type="continuationNotice" w:id="1">
    <w:p w14:paraId="246AD268" w14:textId="77777777" w:rsidR="00377CE1" w:rsidRDefault="00377CE1">
      <w:pPr>
        <w:spacing w:after="0" w:line="240" w:lineRule="auto"/>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A9FF" w14:textId="77777777" w:rsidR="00F11BE6" w:rsidRDefault="00F42DBC">
    <w:pPr>
      <w:pStyle w:val="Header"/>
      <w:rPr>
        <w:rFonts w:hint="eastAsia"/>
      </w:rPr>
    </w:pPr>
    <w:r>
      <w:rPr>
        <w:noProof/>
      </w:rPr>
      <w:drawing>
        <wp:anchor distT="0" distB="0" distL="114300" distR="114300" simplePos="0" relativeHeight="251658240" behindDoc="1" locked="0" layoutInCell="1" allowOverlap="1" wp14:anchorId="626272A4" wp14:editId="75D4E37B">
          <wp:simplePos x="0" y="0"/>
          <wp:positionH relativeFrom="page">
            <wp:align>right</wp:align>
          </wp:positionH>
          <wp:positionV relativeFrom="paragraph">
            <wp:posOffset>-457200</wp:posOffset>
          </wp:positionV>
          <wp:extent cx="3410712" cy="2093976"/>
          <wp:effectExtent l="0" t="0" r="0" b="1905"/>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410712" cy="2093976"/>
                  </a:xfrm>
                  <a:prstGeom prst="rect">
                    <a:avLst/>
                  </a:prstGeom>
                </pic:spPr>
              </pic:pic>
            </a:graphicData>
          </a:graphic>
          <wp14:sizeRelH relativeFrom="margin">
            <wp14:pctWidth>0</wp14:pctWidth>
          </wp14:sizeRelH>
          <wp14:sizeRelV relativeFrom="margin">
            <wp14:pctHeight>0</wp14:pctHeight>
          </wp14:sizeRelV>
        </wp:anchor>
      </w:drawing>
    </w:r>
    <w:r w:rsidR="007944BE">
      <w:rPr>
        <w:noProof/>
      </w:rPr>
      <w:drawing>
        <wp:inline distT="0" distB="0" distL="0" distR="0" wp14:anchorId="0327D7BA" wp14:editId="2A8BBFBB">
          <wp:extent cx="1477926" cy="534569"/>
          <wp:effectExtent l="0" t="0" r="8255"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96DAC541-7B7A-43D3-8B79-37D633B846F1}">
                        <asvg:svgBlip xmlns:asvg="http://schemas.microsoft.com/office/drawing/2016/SVG/main" r:embed="rId4"/>
                      </a:ext>
                    </a:extLst>
                  </a:blip>
                  <a:stretch>
                    <a:fillRect/>
                  </a:stretch>
                </pic:blipFill>
                <pic:spPr>
                  <a:xfrm>
                    <a:off x="0" y="0"/>
                    <a:ext cx="1500005" cy="542555"/>
                  </a:xfrm>
                  <a:prstGeom prst="rect">
                    <a:avLst/>
                  </a:prstGeom>
                </pic:spPr>
              </pic:pic>
            </a:graphicData>
          </a:graphic>
        </wp:inline>
      </w:drawing>
    </w:r>
  </w:p>
  <w:tbl>
    <w:tblPr>
      <w:tblStyle w:val="TableGrid"/>
      <w:tblW w:w="5845" w:type="dxa"/>
      <w:tblInd w:w="379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705"/>
      <w:gridCol w:w="3140"/>
    </w:tblGrid>
    <w:tr w:rsidR="00F11BE6" w:rsidRPr="00862DC4" w14:paraId="481F99E0" w14:textId="77777777" w:rsidTr="00F11BE6">
      <w:tc>
        <w:tcPr>
          <w:tcW w:w="2705" w:type="dxa"/>
          <w:shd w:val="clear" w:color="auto" w:fill="auto"/>
        </w:tcPr>
        <w:p w14:paraId="37C98C41" w14:textId="77777777" w:rsidR="00F11BE6" w:rsidRPr="00862DC4" w:rsidRDefault="00F11BE6" w:rsidP="00F11BE6">
          <w:pPr>
            <w:pStyle w:val="Footer"/>
            <w:rPr>
              <w:rFonts w:hint="eastAsia"/>
              <w:color w:val="1B4971"/>
            </w:rPr>
          </w:pPr>
          <w:r w:rsidRPr="00862DC4">
            <w:rPr>
              <w:color w:val="1B4971"/>
            </w:rPr>
            <w:t>11250 Old St. Augustine Road, Suite 15 – 314</w:t>
          </w:r>
        </w:p>
        <w:p w14:paraId="4A1673C0" w14:textId="77777777" w:rsidR="00F11BE6" w:rsidRPr="00862DC4" w:rsidRDefault="00F11BE6" w:rsidP="00F11BE6">
          <w:pPr>
            <w:pStyle w:val="Footer"/>
            <w:rPr>
              <w:rFonts w:hint="eastAsia"/>
              <w:color w:val="1B4971"/>
            </w:rPr>
          </w:pPr>
          <w:r w:rsidRPr="00862DC4">
            <w:rPr>
              <w:color w:val="1B4971"/>
            </w:rPr>
            <w:t>Jacksonville, FL 32257</w:t>
          </w:r>
        </w:p>
      </w:tc>
      <w:tc>
        <w:tcPr>
          <w:tcW w:w="3140" w:type="dxa"/>
          <w:shd w:val="clear" w:color="auto" w:fill="auto"/>
        </w:tcPr>
        <w:p w14:paraId="5A637A4B" w14:textId="77777777" w:rsidR="00F11BE6" w:rsidRDefault="00F11BE6" w:rsidP="00F11BE6">
          <w:pPr>
            <w:pStyle w:val="Footer"/>
            <w:rPr>
              <w:rFonts w:hint="eastAsia"/>
              <w:color w:val="1B4971"/>
            </w:rPr>
          </w:pPr>
          <w:r>
            <w:rPr>
              <w:color w:val="1B4971"/>
            </w:rPr>
            <w:t>T: 904-204-4211</w:t>
          </w:r>
        </w:p>
        <w:p w14:paraId="35577E84" w14:textId="77777777" w:rsidR="00F11BE6" w:rsidRDefault="00F11BE6" w:rsidP="00F11BE6">
          <w:pPr>
            <w:pStyle w:val="Footer"/>
            <w:rPr>
              <w:rFonts w:hint="eastAsia"/>
              <w:color w:val="1B4971"/>
            </w:rPr>
          </w:pPr>
          <w:r>
            <w:rPr>
              <w:color w:val="1B4971"/>
            </w:rPr>
            <w:t xml:space="preserve">E: </w:t>
          </w:r>
          <w:hyperlink r:id="rId5" w:history="1">
            <w:r w:rsidRPr="005B6881">
              <w:rPr>
                <w:rStyle w:val="Hyperlink"/>
              </w:rPr>
              <w:t>information@ccafl.org</w:t>
            </w:r>
          </w:hyperlink>
        </w:p>
        <w:p w14:paraId="789D5DAC" w14:textId="77777777" w:rsidR="00F11BE6" w:rsidRPr="00862DC4" w:rsidRDefault="00F11BE6" w:rsidP="00F11BE6">
          <w:pPr>
            <w:pStyle w:val="Footer"/>
            <w:rPr>
              <w:rFonts w:hint="eastAsia"/>
              <w:color w:val="1B4971"/>
            </w:rPr>
          </w:pPr>
          <w:r>
            <w:rPr>
              <w:color w:val="1B4971"/>
            </w:rPr>
            <w:t xml:space="preserve">W: </w:t>
          </w:r>
          <w:hyperlink r:id="rId6" w:history="1">
            <w:r w:rsidRPr="005B6881">
              <w:rPr>
                <w:rStyle w:val="Hyperlink"/>
              </w:rPr>
              <w:t>https://www.ccafl.org</w:t>
            </w:r>
          </w:hyperlink>
        </w:p>
      </w:tc>
    </w:tr>
  </w:tbl>
  <w:p w14:paraId="7F5F1318" w14:textId="77777777" w:rsidR="007944BE" w:rsidRDefault="007944BE">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6FC"/>
    <w:multiLevelType w:val="hybridMultilevel"/>
    <w:tmpl w:val="306A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C70F9"/>
    <w:multiLevelType w:val="hybridMultilevel"/>
    <w:tmpl w:val="ACD62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91520"/>
    <w:multiLevelType w:val="hybridMultilevel"/>
    <w:tmpl w:val="1FBAA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645A7"/>
    <w:multiLevelType w:val="hybridMultilevel"/>
    <w:tmpl w:val="610A3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716ED"/>
    <w:multiLevelType w:val="hybridMultilevel"/>
    <w:tmpl w:val="8C6C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8692A"/>
    <w:multiLevelType w:val="hybridMultilevel"/>
    <w:tmpl w:val="7F0E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11B3C"/>
    <w:multiLevelType w:val="hybridMultilevel"/>
    <w:tmpl w:val="D8502F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704EE"/>
    <w:multiLevelType w:val="hybridMultilevel"/>
    <w:tmpl w:val="A644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05882"/>
    <w:multiLevelType w:val="hybridMultilevel"/>
    <w:tmpl w:val="62FCE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C14EB9"/>
    <w:multiLevelType w:val="hybridMultilevel"/>
    <w:tmpl w:val="4ED0EB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EC368C"/>
    <w:multiLevelType w:val="hybridMultilevel"/>
    <w:tmpl w:val="C31807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BC2EF9"/>
    <w:multiLevelType w:val="hybridMultilevel"/>
    <w:tmpl w:val="62DAD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F5969"/>
    <w:multiLevelType w:val="hybridMultilevel"/>
    <w:tmpl w:val="BCF828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27F85"/>
    <w:multiLevelType w:val="hybridMultilevel"/>
    <w:tmpl w:val="C0FC1E2C"/>
    <w:lvl w:ilvl="0" w:tplc="04408886">
      <w:start w:val="1"/>
      <w:numFmt w:val="bullet"/>
      <w:lvlText w:val="•"/>
      <w:lvlJc w:val="left"/>
      <w:pPr>
        <w:tabs>
          <w:tab w:val="num" w:pos="720"/>
        </w:tabs>
        <w:ind w:left="720" w:hanging="360"/>
      </w:pPr>
      <w:rPr>
        <w:rFonts w:ascii="Arial" w:hAnsi="Arial" w:hint="default"/>
      </w:rPr>
    </w:lvl>
    <w:lvl w:ilvl="1" w:tplc="E862BAD4" w:tentative="1">
      <w:start w:val="1"/>
      <w:numFmt w:val="bullet"/>
      <w:lvlText w:val="•"/>
      <w:lvlJc w:val="left"/>
      <w:pPr>
        <w:tabs>
          <w:tab w:val="num" w:pos="1440"/>
        </w:tabs>
        <w:ind w:left="1440" w:hanging="360"/>
      </w:pPr>
      <w:rPr>
        <w:rFonts w:ascii="Arial" w:hAnsi="Arial" w:hint="default"/>
      </w:rPr>
    </w:lvl>
    <w:lvl w:ilvl="2" w:tplc="F49CB036" w:tentative="1">
      <w:start w:val="1"/>
      <w:numFmt w:val="bullet"/>
      <w:lvlText w:val="•"/>
      <w:lvlJc w:val="left"/>
      <w:pPr>
        <w:tabs>
          <w:tab w:val="num" w:pos="2160"/>
        </w:tabs>
        <w:ind w:left="2160" w:hanging="360"/>
      </w:pPr>
      <w:rPr>
        <w:rFonts w:ascii="Arial" w:hAnsi="Arial" w:hint="default"/>
      </w:rPr>
    </w:lvl>
    <w:lvl w:ilvl="3" w:tplc="9A9E4792" w:tentative="1">
      <w:start w:val="1"/>
      <w:numFmt w:val="bullet"/>
      <w:lvlText w:val="•"/>
      <w:lvlJc w:val="left"/>
      <w:pPr>
        <w:tabs>
          <w:tab w:val="num" w:pos="2880"/>
        </w:tabs>
        <w:ind w:left="2880" w:hanging="360"/>
      </w:pPr>
      <w:rPr>
        <w:rFonts w:ascii="Arial" w:hAnsi="Arial" w:hint="default"/>
      </w:rPr>
    </w:lvl>
    <w:lvl w:ilvl="4" w:tplc="40FEC74E" w:tentative="1">
      <w:start w:val="1"/>
      <w:numFmt w:val="bullet"/>
      <w:lvlText w:val="•"/>
      <w:lvlJc w:val="left"/>
      <w:pPr>
        <w:tabs>
          <w:tab w:val="num" w:pos="3600"/>
        </w:tabs>
        <w:ind w:left="3600" w:hanging="360"/>
      </w:pPr>
      <w:rPr>
        <w:rFonts w:ascii="Arial" w:hAnsi="Arial" w:hint="default"/>
      </w:rPr>
    </w:lvl>
    <w:lvl w:ilvl="5" w:tplc="ABA45B1E" w:tentative="1">
      <w:start w:val="1"/>
      <w:numFmt w:val="bullet"/>
      <w:lvlText w:val="•"/>
      <w:lvlJc w:val="left"/>
      <w:pPr>
        <w:tabs>
          <w:tab w:val="num" w:pos="4320"/>
        </w:tabs>
        <w:ind w:left="4320" w:hanging="360"/>
      </w:pPr>
      <w:rPr>
        <w:rFonts w:ascii="Arial" w:hAnsi="Arial" w:hint="default"/>
      </w:rPr>
    </w:lvl>
    <w:lvl w:ilvl="6" w:tplc="EBDE49E0" w:tentative="1">
      <w:start w:val="1"/>
      <w:numFmt w:val="bullet"/>
      <w:lvlText w:val="•"/>
      <w:lvlJc w:val="left"/>
      <w:pPr>
        <w:tabs>
          <w:tab w:val="num" w:pos="5040"/>
        </w:tabs>
        <w:ind w:left="5040" w:hanging="360"/>
      </w:pPr>
      <w:rPr>
        <w:rFonts w:ascii="Arial" w:hAnsi="Arial" w:hint="default"/>
      </w:rPr>
    </w:lvl>
    <w:lvl w:ilvl="7" w:tplc="79762600" w:tentative="1">
      <w:start w:val="1"/>
      <w:numFmt w:val="bullet"/>
      <w:lvlText w:val="•"/>
      <w:lvlJc w:val="left"/>
      <w:pPr>
        <w:tabs>
          <w:tab w:val="num" w:pos="5760"/>
        </w:tabs>
        <w:ind w:left="5760" w:hanging="360"/>
      </w:pPr>
      <w:rPr>
        <w:rFonts w:ascii="Arial" w:hAnsi="Arial" w:hint="default"/>
      </w:rPr>
    </w:lvl>
    <w:lvl w:ilvl="8" w:tplc="33C6A4C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57A7B94"/>
    <w:multiLevelType w:val="hybridMultilevel"/>
    <w:tmpl w:val="54CC70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765BF8"/>
    <w:multiLevelType w:val="hybridMultilevel"/>
    <w:tmpl w:val="948AE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BE361D"/>
    <w:multiLevelType w:val="hybridMultilevel"/>
    <w:tmpl w:val="6B68D580"/>
    <w:lvl w:ilvl="0" w:tplc="380ED5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9358A2"/>
    <w:multiLevelType w:val="hybridMultilevel"/>
    <w:tmpl w:val="6FD22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131816"/>
    <w:multiLevelType w:val="hybridMultilevel"/>
    <w:tmpl w:val="FDB8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A5FBE"/>
    <w:multiLevelType w:val="hybridMultilevel"/>
    <w:tmpl w:val="F1667CD6"/>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6D4958A9"/>
    <w:multiLevelType w:val="hybridMultilevel"/>
    <w:tmpl w:val="F25A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0D787F"/>
    <w:multiLevelType w:val="hybridMultilevel"/>
    <w:tmpl w:val="DB7482D8"/>
    <w:lvl w:ilvl="0" w:tplc="24E24514">
      <w:start w:val="1"/>
      <w:numFmt w:val="bullet"/>
      <w:lvlText w:val="•"/>
      <w:lvlJc w:val="left"/>
      <w:pPr>
        <w:tabs>
          <w:tab w:val="num" w:pos="720"/>
        </w:tabs>
        <w:ind w:left="720" w:hanging="360"/>
      </w:pPr>
      <w:rPr>
        <w:rFonts w:ascii="Times New Roman" w:hAnsi="Times New Roman" w:hint="default"/>
      </w:rPr>
    </w:lvl>
    <w:lvl w:ilvl="1" w:tplc="7988F0DC" w:tentative="1">
      <w:start w:val="1"/>
      <w:numFmt w:val="bullet"/>
      <w:lvlText w:val="•"/>
      <w:lvlJc w:val="left"/>
      <w:pPr>
        <w:tabs>
          <w:tab w:val="num" w:pos="1440"/>
        </w:tabs>
        <w:ind w:left="1440" w:hanging="360"/>
      </w:pPr>
      <w:rPr>
        <w:rFonts w:ascii="Times New Roman" w:hAnsi="Times New Roman" w:hint="default"/>
      </w:rPr>
    </w:lvl>
    <w:lvl w:ilvl="2" w:tplc="AF7E0A68" w:tentative="1">
      <w:start w:val="1"/>
      <w:numFmt w:val="bullet"/>
      <w:lvlText w:val="•"/>
      <w:lvlJc w:val="left"/>
      <w:pPr>
        <w:tabs>
          <w:tab w:val="num" w:pos="2160"/>
        </w:tabs>
        <w:ind w:left="2160" w:hanging="360"/>
      </w:pPr>
      <w:rPr>
        <w:rFonts w:ascii="Times New Roman" w:hAnsi="Times New Roman" w:hint="default"/>
      </w:rPr>
    </w:lvl>
    <w:lvl w:ilvl="3" w:tplc="AA18F398" w:tentative="1">
      <w:start w:val="1"/>
      <w:numFmt w:val="bullet"/>
      <w:lvlText w:val="•"/>
      <w:lvlJc w:val="left"/>
      <w:pPr>
        <w:tabs>
          <w:tab w:val="num" w:pos="2880"/>
        </w:tabs>
        <w:ind w:left="2880" w:hanging="360"/>
      </w:pPr>
      <w:rPr>
        <w:rFonts w:ascii="Times New Roman" w:hAnsi="Times New Roman" w:hint="default"/>
      </w:rPr>
    </w:lvl>
    <w:lvl w:ilvl="4" w:tplc="A5BEE61E" w:tentative="1">
      <w:start w:val="1"/>
      <w:numFmt w:val="bullet"/>
      <w:lvlText w:val="•"/>
      <w:lvlJc w:val="left"/>
      <w:pPr>
        <w:tabs>
          <w:tab w:val="num" w:pos="3600"/>
        </w:tabs>
        <w:ind w:left="3600" w:hanging="360"/>
      </w:pPr>
      <w:rPr>
        <w:rFonts w:ascii="Times New Roman" w:hAnsi="Times New Roman" w:hint="default"/>
      </w:rPr>
    </w:lvl>
    <w:lvl w:ilvl="5" w:tplc="C9600938" w:tentative="1">
      <w:start w:val="1"/>
      <w:numFmt w:val="bullet"/>
      <w:lvlText w:val="•"/>
      <w:lvlJc w:val="left"/>
      <w:pPr>
        <w:tabs>
          <w:tab w:val="num" w:pos="4320"/>
        </w:tabs>
        <w:ind w:left="4320" w:hanging="360"/>
      </w:pPr>
      <w:rPr>
        <w:rFonts w:ascii="Times New Roman" w:hAnsi="Times New Roman" w:hint="default"/>
      </w:rPr>
    </w:lvl>
    <w:lvl w:ilvl="6" w:tplc="15A6C35A" w:tentative="1">
      <w:start w:val="1"/>
      <w:numFmt w:val="bullet"/>
      <w:lvlText w:val="•"/>
      <w:lvlJc w:val="left"/>
      <w:pPr>
        <w:tabs>
          <w:tab w:val="num" w:pos="5040"/>
        </w:tabs>
        <w:ind w:left="5040" w:hanging="360"/>
      </w:pPr>
      <w:rPr>
        <w:rFonts w:ascii="Times New Roman" w:hAnsi="Times New Roman" w:hint="default"/>
      </w:rPr>
    </w:lvl>
    <w:lvl w:ilvl="7" w:tplc="FDE83FC0" w:tentative="1">
      <w:start w:val="1"/>
      <w:numFmt w:val="bullet"/>
      <w:lvlText w:val="•"/>
      <w:lvlJc w:val="left"/>
      <w:pPr>
        <w:tabs>
          <w:tab w:val="num" w:pos="5760"/>
        </w:tabs>
        <w:ind w:left="5760" w:hanging="360"/>
      </w:pPr>
      <w:rPr>
        <w:rFonts w:ascii="Times New Roman" w:hAnsi="Times New Roman" w:hint="default"/>
      </w:rPr>
    </w:lvl>
    <w:lvl w:ilvl="8" w:tplc="1210740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75C4E36"/>
    <w:multiLevelType w:val="hybridMultilevel"/>
    <w:tmpl w:val="78BC2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6D0C15"/>
    <w:multiLevelType w:val="hybridMultilevel"/>
    <w:tmpl w:val="59A6B7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1197478">
    <w:abstractNumId w:val="22"/>
  </w:num>
  <w:num w:numId="2" w16cid:durableId="132603072">
    <w:abstractNumId w:val="0"/>
  </w:num>
  <w:num w:numId="3" w16cid:durableId="1295676943">
    <w:abstractNumId w:val="8"/>
  </w:num>
  <w:num w:numId="4" w16cid:durableId="1913588426">
    <w:abstractNumId w:val="1"/>
  </w:num>
  <w:num w:numId="5" w16cid:durableId="1700887128">
    <w:abstractNumId w:val="18"/>
  </w:num>
  <w:num w:numId="6" w16cid:durableId="1110012524">
    <w:abstractNumId w:val="20"/>
  </w:num>
  <w:num w:numId="7" w16cid:durableId="1404141161">
    <w:abstractNumId w:val="17"/>
  </w:num>
  <w:num w:numId="8" w16cid:durableId="312759872">
    <w:abstractNumId w:val="5"/>
  </w:num>
  <w:num w:numId="9" w16cid:durableId="869564213">
    <w:abstractNumId w:val="23"/>
  </w:num>
  <w:num w:numId="10" w16cid:durableId="1154178763">
    <w:abstractNumId w:val="16"/>
  </w:num>
  <w:num w:numId="11" w16cid:durableId="770247202">
    <w:abstractNumId w:val="13"/>
  </w:num>
  <w:num w:numId="12" w16cid:durableId="1369068477">
    <w:abstractNumId w:val="11"/>
  </w:num>
  <w:num w:numId="13" w16cid:durableId="670061304">
    <w:abstractNumId w:val="9"/>
  </w:num>
  <w:num w:numId="14" w16cid:durableId="1132595979">
    <w:abstractNumId w:val="14"/>
  </w:num>
  <w:num w:numId="15" w16cid:durableId="1142189528">
    <w:abstractNumId w:val="10"/>
  </w:num>
  <w:num w:numId="16" w16cid:durableId="615992402">
    <w:abstractNumId w:val="21"/>
  </w:num>
  <w:num w:numId="17" w16cid:durableId="1816340433">
    <w:abstractNumId w:val="7"/>
  </w:num>
  <w:num w:numId="18" w16cid:durableId="772556691">
    <w:abstractNumId w:val="2"/>
  </w:num>
  <w:num w:numId="19" w16cid:durableId="1253126209">
    <w:abstractNumId w:val="19"/>
  </w:num>
  <w:num w:numId="20" w16cid:durableId="831990466">
    <w:abstractNumId w:val="4"/>
  </w:num>
  <w:num w:numId="21" w16cid:durableId="1387411444">
    <w:abstractNumId w:val="15"/>
  </w:num>
  <w:num w:numId="22" w16cid:durableId="257103960">
    <w:abstractNumId w:val="3"/>
  </w:num>
  <w:num w:numId="23" w16cid:durableId="1866558572">
    <w:abstractNumId w:val="12"/>
  </w:num>
  <w:num w:numId="24" w16cid:durableId="18796624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BE"/>
    <w:rsid w:val="00005077"/>
    <w:rsid w:val="0000606B"/>
    <w:rsid w:val="000066B3"/>
    <w:rsid w:val="00013247"/>
    <w:rsid w:val="00015F35"/>
    <w:rsid w:val="00022BA2"/>
    <w:rsid w:val="00026D2D"/>
    <w:rsid w:val="00032AA9"/>
    <w:rsid w:val="0003692B"/>
    <w:rsid w:val="00036C97"/>
    <w:rsid w:val="00037B13"/>
    <w:rsid w:val="00041BA1"/>
    <w:rsid w:val="00042140"/>
    <w:rsid w:val="00045416"/>
    <w:rsid w:val="00047525"/>
    <w:rsid w:val="0005287D"/>
    <w:rsid w:val="0005708C"/>
    <w:rsid w:val="000604E0"/>
    <w:rsid w:val="000614D7"/>
    <w:rsid w:val="00061949"/>
    <w:rsid w:val="00062B79"/>
    <w:rsid w:val="000635BE"/>
    <w:rsid w:val="00065DF4"/>
    <w:rsid w:val="00067579"/>
    <w:rsid w:val="00070312"/>
    <w:rsid w:val="0008322A"/>
    <w:rsid w:val="00090A2C"/>
    <w:rsid w:val="00094754"/>
    <w:rsid w:val="000963DF"/>
    <w:rsid w:val="000974D3"/>
    <w:rsid w:val="000A153B"/>
    <w:rsid w:val="000A2677"/>
    <w:rsid w:val="000A7E64"/>
    <w:rsid w:val="000B650F"/>
    <w:rsid w:val="000C3791"/>
    <w:rsid w:val="000D2511"/>
    <w:rsid w:val="000D4AE0"/>
    <w:rsid w:val="000D54EB"/>
    <w:rsid w:val="000D5EC7"/>
    <w:rsid w:val="000E3047"/>
    <w:rsid w:val="000E4854"/>
    <w:rsid w:val="000E5C18"/>
    <w:rsid w:val="000E6E82"/>
    <w:rsid w:val="000F1243"/>
    <w:rsid w:val="000F18AE"/>
    <w:rsid w:val="000F5B5F"/>
    <w:rsid w:val="001062D9"/>
    <w:rsid w:val="001074ED"/>
    <w:rsid w:val="001127B9"/>
    <w:rsid w:val="00117A74"/>
    <w:rsid w:val="00123463"/>
    <w:rsid w:val="00124681"/>
    <w:rsid w:val="00125E4E"/>
    <w:rsid w:val="0012695E"/>
    <w:rsid w:val="0012713A"/>
    <w:rsid w:val="001272EA"/>
    <w:rsid w:val="00133239"/>
    <w:rsid w:val="0014193D"/>
    <w:rsid w:val="00142B57"/>
    <w:rsid w:val="00145452"/>
    <w:rsid w:val="001610AB"/>
    <w:rsid w:val="00164F64"/>
    <w:rsid w:val="00165C1B"/>
    <w:rsid w:val="00166FD0"/>
    <w:rsid w:val="00177D74"/>
    <w:rsid w:val="00177F2B"/>
    <w:rsid w:val="00182FEA"/>
    <w:rsid w:val="0018594C"/>
    <w:rsid w:val="0019533A"/>
    <w:rsid w:val="00196F2C"/>
    <w:rsid w:val="001975EA"/>
    <w:rsid w:val="001C1E01"/>
    <w:rsid w:val="001C2700"/>
    <w:rsid w:val="001C47DC"/>
    <w:rsid w:val="001D0392"/>
    <w:rsid w:val="001D5132"/>
    <w:rsid w:val="001D6B40"/>
    <w:rsid w:val="001E2752"/>
    <w:rsid w:val="001E3688"/>
    <w:rsid w:val="001E5F3F"/>
    <w:rsid w:val="001E64C8"/>
    <w:rsid w:val="001E6647"/>
    <w:rsid w:val="001F4E69"/>
    <w:rsid w:val="001F617F"/>
    <w:rsid w:val="00204C2D"/>
    <w:rsid w:val="00213BAB"/>
    <w:rsid w:val="0022385F"/>
    <w:rsid w:val="00230203"/>
    <w:rsid w:val="0023308C"/>
    <w:rsid w:val="00233959"/>
    <w:rsid w:val="002461CA"/>
    <w:rsid w:val="002476E4"/>
    <w:rsid w:val="00253E40"/>
    <w:rsid w:val="00256F6C"/>
    <w:rsid w:val="002574CE"/>
    <w:rsid w:val="00260332"/>
    <w:rsid w:val="0026687E"/>
    <w:rsid w:val="00275B79"/>
    <w:rsid w:val="00280E30"/>
    <w:rsid w:val="00283B7A"/>
    <w:rsid w:val="00292635"/>
    <w:rsid w:val="00295502"/>
    <w:rsid w:val="002968D3"/>
    <w:rsid w:val="002A03B3"/>
    <w:rsid w:val="002A2F4E"/>
    <w:rsid w:val="002A4C0D"/>
    <w:rsid w:val="002B0B98"/>
    <w:rsid w:val="002C192B"/>
    <w:rsid w:val="002C401E"/>
    <w:rsid w:val="002C5D9B"/>
    <w:rsid w:val="002D68F9"/>
    <w:rsid w:val="002E402C"/>
    <w:rsid w:val="002F0233"/>
    <w:rsid w:val="002F12B6"/>
    <w:rsid w:val="0030125F"/>
    <w:rsid w:val="00303896"/>
    <w:rsid w:val="0030777D"/>
    <w:rsid w:val="0031295E"/>
    <w:rsid w:val="00314AA3"/>
    <w:rsid w:val="00316400"/>
    <w:rsid w:val="00317AB0"/>
    <w:rsid w:val="003211F5"/>
    <w:rsid w:val="0032365D"/>
    <w:rsid w:val="003253B2"/>
    <w:rsid w:val="00326622"/>
    <w:rsid w:val="00326C2E"/>
    <w:rsid w:val="00331BB5"/>
    <w:rsid w:val="0034021A"/>
    <w:rsid w:val="00345548"/>
    <w:rsid w:val="00346A19"/>
    <w:rsid w:val="00356B14"/>
    <w:rsid w:val="00364959"/>
    <w:rsid w:val="00370398"/>
    <w:rsid w:val="003704FB"/>
    <w:rsid w:val="00370BD4"/>
    <w:rsid w:val="00372DCA"/>
    <w:rsid w:val="00374EB2"/>
    <w:rsid w:val="00374F56"/>
    <w:rsid w:val="00377CE1"/>
    <w:rsid w:val="00380CD3"/>
    <w:rsid w:val="00383127"/>
    <w:rsid w:val="00383FF2"/>
    <w:rsid w:val="003874C5"/>
    <w:rsid w:val="00394621"/>
    <w:rsid w:val="003960C5"/>
    <w:rsid w:val="003A2592"/>
    <w:rsid w:val="003A490D"/>
    <w:rsid w:val="003B2612"/>
    <w:rsid w:val="003B3D26"/>
    <w:rsid w:val="003B4485"/>
    <w:rsid w:val="003C056F"/>
    <w:rsid w:val="003C7BB8"/>
    <w:rsid w:val="003D28F1"/>
    <w:rsid w:val="003D5E70"/>
    <w:rsid w:val="003E39B3"/>
    <w:rsid w:val="003F23E8"/>
    <w:rsid w:val="003F280D"/>
    <w:rsid w:val="003F5811"/>
    <w:rsid w:val="003F6E4B"/>
    <w:rsid w:val="00400490"/>
    <w:rsid w:val="00417192"/>
    <w:rsid w:val="00420D15"/>
    <w:rsid w:val="00424F66"/>
    <w:rsid w:val="00431F25"/>
    <w:rsid w:val="00432066"/>
    <w:rsid w:val="004344F9"/>
    <w:rsid w:val="00435915"/>
    <w:rsid w:val="004366A2"/>
    <w:rsid w:val="00436CEA"/>
    <w:rsid w:val="00447D0E"/>
    <w:rsid w:val="00451083"/>
    <w:rsid w:val="004518A3"/>
    <w:rsid w:val="00455A40"/>
    <w:rsid w:val="004577CA"/>
    <w:rsid w:val="004606FF"/>
    <w:rsid w:val="0046119B"/>
    <w:rsid w:val="00463114"/>
    <w:rsid w:val="0047535D"/>
    <w:rsid w:val="00482289"/>
    <w:rsid w:val="004A21AF"/>
    <w:rsid w:val="004A590C"/>
    <w:rsid w:val="004B27E0"/>
    <w:rsid w:val="004B2922"/>
    <w:rsid w:val="004B366D"/>
    <w:rsid w:val="004B5F7C"/>
    <w:rsid w:val="004C0D89"/>
    <w:rsid w:val="004C0F18"/>
    <w:rsid w:val="004C1970"/>
    <w:rsid w:val="004C1F80"/>
    <w:rsid w:val="004C6B9A"/>
    <w:rsid w:val="004C74E5"/>
    <w:rsid w:val="004D219C"/>
    <w:rsid w:val="004D5000"/>
    <w:rsid w:val="004D6886"/>
    <w:rsid w:val="004E660B"/>
    <w:rsid w:val="004E7764"/>
    <w:rsid w:val="004F062A"/>
    <w:rsid w:val="004F3D86"/>
    <w:rsid w:val="004F414A"/>
    <w:rsid w:val="004F5937"/>
    <w:rsid w:val="004F7CED"/>
    <w:rsid w:val="005027E3"/>
    <w:rsid w:val="00505410"/>
    <w:rsid w:val="005056B5"/>
    <w:rsid w:val="00514023"/>
    <w:rsid w:val="00514F55"/>
    <w:rsid w:val="00515CD1"/>
    <w:rsid w:val="005220BD"/>
    <w:rsid w:val="005265B2"/>
    <w:rsid w:val="00540E01"/>
    <w:rsid w:val="00545843"/>
    <w:rsid w:val="00555944"/>
    <w:rsid w:val="00570772"/>
    <w:rsid w:val="00573075"/>
    <w:rsid w:val="005742D4"/>
    <w:rsid w:val="0058074B"/>
    <w:rsid w:val="00581D67"/>
    <w:rsid w:val="00582363"/>
    <w:rsid w:val="00582769"/>
    <w:rsid w:val="005A1344"/>
    <w:rsid w:val="005A3335"/>
    <w:rsid w:val="005A36F0"/>
    <w:rsid w:val="005A3EE7"/>
    <w:rsid w:val="005B3B40"/>
    <w:rsid w:val="005B51C1"/>
    <w:rsid w:val="005B54B0"/>
    <w:rsid w:val="005B5694"/>
    <w:rsid w:val="005C010F"/>
    <w:rsid w:val="005C2487"/>
    <w:rsid w:val="005C3549"/>
    <w:rsid w:val="005D01DF"/>
    <w:rsid w:val="005D6FB7"/>
    <w:rsid w:val="005D7792"/>
    <w:rsid w:val="005E0BEE"/>
    <w:rsid w:val="005E1CE6"/>
    <w:rsid w:val="005E4DB8"/>
    <w:rsid w:val="005E5C90"/>
    <w:rsid w:val="005E671C"/>
    <w:rsid w:val="005F1FE6"/>
    <w:rsid w:val="005F6130"/>
    <w:rsid w:val="0060009B"/>
    <w:rsid w:val="00600810"/>
    <w:rsid w:val="00602D35"/>
    <w:rsid w:val="006042D5"/>
    <w:rsid w:val="0060728E"/>
    <w:rsid w:val="0061119B"/>
    <w:rsid w:val="006125AC"/>
    <w:rsid w:val="006167C0"/>
    <w:rsid w:val="00617433"/>
    <w:rsid w:val="00624D1A"/>
    <w:rsid w:val="00626263"/>
    <w:rsid w:val="00631748"/>
    <w:rsid w:val="006422DF"/>
    <w:rsid w:val="00642537"/>
    <w:rsid w:val="00644026"/>
    <w:rsid w:val="0064457C"/>
    <w:rsid w:val="0064692B"/>
    <w:rsid w:val="006508BF"/>
    <w:rsid w:val="0065734A"/>
    <w:rsid w:val="0066757C"/>
    <w:rsid w:val="006713F3"/>
    <w:rsid w:val="006762DB"/>
    <w:rsid w:val="0067773F"/>
    <w:rsid w:val="00684A79"/>
    <w:rsid w:val="00692942"/>
    <w:rsid w:val="0069398D"/>
    <w:rsid w:val="00695488"/>
    <w:rsid w:val="006A6175"/>
    <w:rsid w:val="006A64A4"/>
    <w:rsid w:val="006B1CF3"/>
    <w:rsid w:val="006B2DEB"/>
    <w:rsid w:val="006B538B"/>
    <w:rsid w:val="006C179C"/>
    <w:rsid w:val="006C3E08"/>
    <w:rsid w:val="006C6F87"/>
    <w:rsid w:val="006C719E"/>
    <w:rsid w:val="006D5231"/>
    <w:rsid w:val="006D5FA5"/>
    <w:rsid w:val="006D72AB"/>
    <w:rsid w:val="006E1C65"/>
    <w:rsid w:val="006E673A"/>
    <w:rsid w:val="006F3429"/>
    <w:rsid w:val="007015E3"/>
    <w:rsid w:val="00706DFB"/>
    <w:rsid w:val="0070704C"/>
    <w:rsid w:val="00711045"/>
    <w:rsid w:val="00712EFB"/>
    <w:rsid w:val="00715E3A"/>
    <w:rsid w:val="0071606D"/>
    <w:rsid w:val="007218CF"/>
    <w:rsid w:val="007232AE"/>
    <w:rsid w:val="00724FDE"/>
    <w:rsid w:val="00730F0D"/>
    <w:rsid w:val="00752439"/>
    <w:rsid w:val="007540B6"/>
    <w:rsid w:val="00756BE3"/>
    <w:rsid w:val="00761998"/>
    <w:rsid w:val="00762D5B"/>
    <w:rsid w:val="00764018"/>
    <w:rsid w:val="00766CE9"/>
    <w:rsid w:val="00770512"/>
    <w:rsid w:val="007708B8"/>
    <w:rsid w:val="00773845"/>
    <w:rsid w:val="00782300"/>
    <w:rsid w:val="00783B4C"/>
    <w:rsid w:val="007852CE"/>
    <w:rsid w:val="007870DA"/>
    <w:rsid w:val="00791512"/>
    <w:rsid w:val="007923A4"/>
    <w:rsid w:val="00792BB0"/>
    <w:rsid w:val="007944BE"/>
    <w:rsid w:val="007A02A6"/>
    <w:rsid w:val="007A07A9"/>
    <w:rsid w:val="007A09B7"/>
    <w:rsid w:val="007B1C7C"/>
    <w:rsid w:val="007C0363"/>
    <w:rsid w:val="007C1D0A"/>
    <w:rsid w:val="007C7DC5"/>
    <w:rsid w:val="007D4086"/>
    <w:rsid w:val="007D7BDA"/>
    <w:rsid w:val="007E0153"/>
    <w:rsid w:val="007E0D25"/>
    <w:rsid w:val="007E1CA4"/>
    <w:rsid w:val="007F1064"/>
    <w:rsid w:val="007F2D18"/>
    <w:rsid w:val="007F7D78"/>
    <w:rsid w:val="00803F0A"/>
    <w:rsid w:val="00806517"/>
    <w:rsid w:val="00814A8B"/>
    <w:rsid w:val="0081681B"/>
    <w:rsid w:val="0081744C"/>
    <w:rsid w:val="008262BF"/>
    <w:rsid w:val="00830EA4"/>
    <w:rsid w:val="00831B30"/>
    <w:rsid w:val="008337F2"/>
    <w:rsid w:val="00834426"/>
    <w:rsid w:val="0084188D"/>
    <w:rsid w:val="00841D5E"/>
    <w:rsid w:val="00843B7D"/>
    <w:rsid w:val="00845D93"/>
    <w:rsid w:val="00850228"/>
    <w:rsid w:val="00850A63"/>
    <w:rsid w:val="00852C49"/>
    <w:rsid w:val="00856E3D"/>
    <w:rsid w:val="00857672"/>
    <w:rsid w:val="00857FE1"/>
    <w:rsid w:val="008622DE"/>
    <w:rsid w:val="00862DC4"/>
    <w:rsid w:val="00866325"/>
    <w:rsid w:val="00873781"/>
    <w:rsid w:val="00874E60"/>
    <w:rsid w:val="00884040"/>
    <w:rsid w:val="00884490"/>
    <w:rsid w:val="008855AD"/>
    <w:rsid w:val="008856C5"/>
    <w:rsid w:val="0088684F"/>
    <w:rsid w:val="008901A9"/>
    <w:rsid w:val="0089586A"/>
    <w:rsid w:val="00896885"/>
    <w:rsid w:val="008A01FE"/>
    <w:rsid w:val="008A36B4"/>
    <w:rsid w:val="008A7055"/>
    <w:rsid w:val="008B09A3"/>
    <w:rsid w:val="008B22EC"/>
    <w:rsid w:val="008C61BE"/>
    <w:rsid w:val="008C78C9"/>
    <w:rsid w:val="008D20D8"/>
    <w:rsid w:val="008D2F79"/>
    <w:rsid w:val="008D4685"/>
    <w:rsid w:val="008D5E08"/>
    <w:rsid w:val="008D6D1C"/>
    <w:rsid w:val="008E0770"/>
    <w:rsid w:val="008E37F7"/>
    <w:rsid w:val="008E56E4"/>
    <w:rsid w:val="008E62E6"/>
    <w:rsid w:val="008E65F9"/>
    <w:rsid w:val="009014C1"/>
    <w:rsid w:val="009018A7"/>
    <w:rsid w:val="00905A11"/>
    <w:rsid w:val="009078C4"/>
    <w:rsid w:val="00910BEB"/>
    <w:rsid w:val="00916EC3"/>
    <w:rsid w:val="00931848"/>
    <w:rsid w:val="009326FC"/>
    <w:rsid w:val="00936571"/>
    <w:rsid w:val="009424B3"/>
    <w:rsid w:val="00946DD2"/>
    <w:rsid w:val="00953859"/>
    <w:rsid w:val="00960C2B"/>
    <w:rsid w:val="00963541"/>
    <w:rsid w:val="00964B3E"/>
    <w:rsid w:val="00964D8E"/>
    <w:rsid w:val="00965CBF"/>
    <w:rsid w:val="00967AB7"/>
    <w:rsid w:val="0097064A"/>
    <w:rsid w:val="00974A3C"/>
    <w:rsid w:val="00975ABA"/>
    <w:rsid w:val="00985DA5"/>
    <w:rsid w:val="009A183F"/>
    <w:rsid w:val="009A2146"/>
    <w:rsid w:val="009A7750"/>
    <w:rsid w:val="009B6576"/>
    <w:rsid w:val="009C3717"/>
    <w:rsid w:val="009C74E7"/>
    <w:rsid w:val="009D1ECD"/>
    <w:rsid w:val="009D3378"/>
    <w:rsid w:val="009D7135"/>
    <w:rsid w:val="009E0AFF"/>
    <w:rsid w:val="009E451F"/>
    <w:rsid w:val="009E651C"/>
    <w:rsid w:val="009E713C"/>
    <w:rsid w:val="009F7BA5"/>
    <w:rsid w:val="009F7E3D"/>
    <w:rsid w:val="00A003CF"/>
    <w:rsid w:val="00A017AD"/>
    <w:rsid w:val="00A021D1"/>
    <w:rsid w:val="00A035BF"/>
    <w:rsid w:val="00A050B4"/>
    <w:rsid w:val="00A07913"/>
    <w:rsid w:val="00A21040"/>
    <w:rsid w:val="00A23083"/>
    <w:rsid w:val="00A26B28"/>
    <w:rsid w:val="00A26F03"/>
    <w:rsid w:val="00A34626"/>
    <w:rsid w:val="00A36C3F"/>
    <w:rsid w:val="00A36D66"/>
    <w:rsid w:val="00A36DFF"/>
    <w:rsid w:val="00A41AD6"/>
    <w:rsid w:val="00A43D06"/>
    <w:rsid w:val="00A44BEC"/>
    <w:rsid w:val="00A52FEF"/>
    <w:rsid w:val="00A533A2"/>
    <w:rsid w:val="00A56D6E"/>
    <w:rsid w:val="00A613A9"/>
    <w:rsid w:val="00A65E67"/>
    <w:rsid w:val="00A67068"/>
    <w:rsid w:val="00A719B8"/>
    <w:rsid w:val="00A83303"/>
    <w:rsid w:val="00A904E5"/>
    <w:rsid w:val="00AA1466"/>
    <w:rsid w:val="00AA219D"/>
    <w:rsid w:val="00AA51F5"/>
    <w:rsid w:val="00AA604B"/>
    <w:rsid w:val="00AA6B65"/>
    <w:rsid w:val="00AA6BFA"/>
    <w:rsid w:val="00AB0F0B"/>
    <w:rsid w:val="00AB2EB8"/>
    <w:rsid w:val="00AB3F0F"/>
    <w:rsid w:val="00AB7778"/>
    <w:rsid w:val="00AC044A"/>
    <w:rsid w:val="00AC2FF2"/>
    <w:rsid w:val="00AC35ED"/>
    <w:rsid w:val="00AC5D5D"/>
    <w:rsid w:val="00AC733A"/>
    <w:rsid w:val="00AD227B"/>
    <w:rsid w:val="00AD23B5"/>
    <w:rsid w:val="00AE20A6"/>
    <w:rsid w:val="00AF6B63"/>
    <w:rsid w:val="00B1580C"/>
    <w:rsid w:val="00B208A2"/>
    <w:rsid w:val="00B222A4"/>
    <w:rsid w:val="00B24E39"/>
    <w:rsid w:val="00B24F1B"/>
    <w:rsid w:val="00B271DA"/>
    <w:rsid w:val="00B27AEA"/>
    <w:rsid w:val="00B34340"/>
    <w:rsid w:val="00B37C41"/>
    <w:rsid w:val="00B427B5"/>
    <w:rsid w:val="00B50A40"/>
    <w:rsid w:val="00B50E1A"/>
    <w:rsid w:val="00B5747B"/>
    <w:rsid w:val="00B620B4"/>
    <w:rsid w:val="00B645DC"/>
    <w:rsid w:val="00B65AE0"/>
    <w:rsid w:val="00B66193"/>
    <w:rsid w:val="00B66279"/>
    <w:rsid w:val="00B72CDE"/>
    <w:rsid w:val="00B7336E"/>
    <w:rsid w:val="00B768BD"/>
    <w:rsid w:val="00B81259"/>
    <w:rsid w:val="00B90BF7"/>
    <w:rsid w:val="00B92327"/>
    <w:rsid w:val="00B93AC6"/>
    <w:rsid w:val="00B974FD"/>
    <w:rsid w:val="00BA5E2D"/>
    <w:rsid w:val="00BB7302"/>
    <w:rsid w:val="00BC5A00"/>
    <w:rsid w:val="00BD1AD0"/>
    <w:rsid w:val="00BD4753"/>
    <w:rsid w:val="00BD4E0B"/>
    <w:rsid w:val="00BD5EF9"/>
    <w:rsid w:val="00BD77D1"/>
    <w:rsid w:val="00BE1641"/>
    <w:rsid w:val="00BE3A90"/>
    <w:rsid w:val="00BE4028"/>
    <w:rsid w:val="00BE6A47"/>
    <w:rsid w:val="00BF58DE"/>
    <w:rsid w:val="00BF6F33"/>
    <w:rsid w:val="00BF7FA0"/>
    <w:rsid w:val="00C003F8"/>
    <w:rsid w:val="00C0275E"/>
    <w:rsid w:val="00C02D5C"/>
    <w:rsid w:val="00C03E9D"/>
    <w:rsid w:val="00C04D9B"/>
    <w:rsid w:val="00C10591"/>
    <w:rsid w:val="00C11FAE"/>
    <w:rsid w:val="00C17AE7"/>
    <w:rsid w:val="00C2366E"/>
    <w:rsid w:val="00C34DD8"/>
    <w:rsid w:val="00C417DC"/>
    <w:rsid w:val="00C42A9C"/>
    <w:rsid w:val="00C44041"/>
    <w:rsid w:val="00C46F30"/>
    <w:rsid w:val="00C56017"/>
    <w:rsid w:val="00C63192"/>
    <w:rsid w:val="00C640EE"/>
    <w:rsid w:val="00C71018"/>
    <w:rsid w:val="00C716F2"/>
    <w:rsid w:val="00C8184D"/>
    <w:rsid w:val="00C81BC9"/>
    <w:rsid w:val="00C8683A"/>
    <w:rsid w:val="00C872F9"/>
    <w:rsid w:val="00C8779D"/>
    <w:rsid w:val="00C90080"/>
    <w:rsid w:val="00C92E18"/>
    <w:rsid w:val="00C942E7"/>
    <w:rsid w:val="00CA1685"/>
    <w:rsid w:val="00CA2A57"/>
    <w:rsid w:val="00CA3642"/>
    <w:rsid w:val="00CA4AF0"/>
    <w:rsid w:val="00CA55EC"/>
    <w:rsid w:val="00CA62A7"/>
    <w:rsid w:val="00CD7198"/>
    <w:rsid w:val="00CE6185"/>
    <w:rsid w:val="00CE61C1"/>
    <w:rsid w:val="00CF0465"/>
    <w:rsid w:val="00D00F47"/>
    <w:rsid w:val="00D043EB"/>
    <w:rsid w:val="00D06D34"/>
    <w:rsid w:val="00D12A5B"/>
    <w:rsid w:val="00D148FC"/>
    <w:rsid w:val="00D150BC"/>
    <w:rsid w:val="00D1573F"/>
    <w:rsid w:val="00D24E4F"/>
    <w:rsid w:val="00D251C7"/>
    <w:rsid w:val="00D30EA3"/>
    <w:rsid w:val="00D34270"/>
    <w:rsid w:val="00D430FA"/>
    <w:rsid w:val="00D46E35"/>
    <w:rsid w:val="00D52BCE"/>
    <w:rsid w:val="00D54676"/>
    <w:rsid w:val="00D6150A"/>
    <w:rsid w:val="00D6728B"/>
    <w:rsid w:val="00D679D6"/>
    <w:rsid w:val="00D7348C"/>
    <w:rsid w:val="00D737A4"/>
    <w:rsid w:val="00D74723"/>
    <w:rsid w:val="00D868B9"/>
    <w:rsid w:val="00D87458"/>
    <w:rsid w:val="00D911F5"/>
    <w:rsid w:val="00D93E2C"/>
    <w:rsid w:val="00DA38C5"/>
    <w:rsid w:val="00DA6232"/>
    <w:rsid w:val="00DB2A25"/>
    <w:rsid w:val="00DB2CC0"/>
    <w:rsid w:val="00DB2D35"/>
    <w:rsid w:val="00DB5FE5"/>
    <w:rsid w:val="00DB643B"/>
    <w:rsid w:val="00DC2E04"/>
    <w:rsid w:val="00DC36D6"/>
    <w:rsid w:val="00DC5729"/>
    <w:rsid w:val="00DC748E"/>
    <w:rsid w:val="00DD0936"/>
    <w:rsid w:val="00DD0A8D"/>
    <w:rsid w:val="00DD29FD"/>
    <w:rsid w:val="00DD7258"/>
    <w:rsid w:val="00DD7E1E"/>
    <w:rsid w:val="00DE054E"/>
    <w:rsid w:val="00DE1DD1"/>
    <w:rsid w:val="00DE255D"/>
    <w:rsid w:val="00DE635B"/>
    <w:rsid w:val="00DF1725"/>
    <w:rsid w:val="00E04798"/>
    <w:rsid w:val="00E11E72"/>
    <w:rsid w:val="00E13E4B"/>
    <w:rsid w:val="00E206B1"/>
    <w:rsid w:val="00E20AD3"/>
    <w:rsid w:val="00E21F37"/>
    <w:rsid w:val="00E22B4D"/>
    <w:rsid w:val="00E22DF5"/>
    <w:rsid w:val="00E26A3F"/>
    <w:rsid w:val="00E348B6"/>
    <w:rsid w:val="00E36D4F"/>
    <w:rsid w:val="00E44E94"/>
    <w:rsid w:val="00E4702F"/>
    <w:rsid w:val="00E5135B"/>
    <w:rsid w:val="00E62D25"/>
    <w:rsid w:val="00E65C5D"/>
    <w:rsid w:val="00E66538"/>
    <w:rsid w:val="00E6704F"/>
    <w:rsid w:val="00E71FDC"/>
    <w:rsid w:val="00E72E77"/>
    <w:rsid w:val="00E738E7"/>
    <w:rsid w:val="00E77D2D"/>
    <w:rsid w:val="00E842C4"/>
    <w:rsid w:val="00E86133"/>
    <w:rsid w:val="00E93E8D"/>
    <w:rsid w:val="00E978FA"/>
    <w:rsid w:val="00EA1025"/>
    <w:rsid w:val="00EA41BB"/>
    <w:rsid w:val="00EB647B"/>
    <w:rsid w:val="00EB6D7E"/>
    <w:rsid w:val="00EC06BB"/>
    <w:rsid w:val="00EC1F04"/>
    <w:rsid w:val="00EC5CBC"/>
    <w:rsid w:val="00EE08BD"/>
    <w:rsid w:val="00EE2243"/>
    <w:rsid w:val="00EE3935"/>
    <w:rsid w:val="00EE3F1A"/>
    <w:rsid w:val="00EE4058"/>
    <w:rsid w:val="00EE48F8"/>
    <w:rsid w:val="00EF4123"/>
    <w:rsid w:val="00EF43D8"/>
    <w:rsid w:val="00EF5010"/>
    <w:rsid w:val="00EF5638"/>
    <w:rsid w:val="00F002A3"/>
    <w:rsid w:val="00F0099E"/>
    <w:rsid w:val="00F02606"/>
    <w:rsid w:val="00F1154D"/>
    <w:rsid w:val="00F11BE6"/>
    <w:rsid w:val="00F129B4"/>
    <w:rsid w:val="00F14164"/>
    <w:rsid w:val="00F1618C"/>
    <w:rsid w:val="00F21A3D"/>
    <w:rsid w:val="00F22619"/>
    <w:rsid w:val="00F3001D"/>
    <w:rsid w:val="00F304E4"/>
    <w:rsid w:val="00F32871"/>
    <w:rsid w:val="00F360E7"/>
    <w:rsid w:val="00F37C5C"/>
    <w:rsid w:val="00F42DBC"/>
    <w:rsid w:val="00F43795"/>
    <w:rsid w:val="00F62029"/>
    <w:rsid w:val="00F625DD"/>
    <w:rsid w:val="00F63410"/>
    <w:rsid w:val="00F64102"/>
    <w:rsid w:val="00F64EF7"/>
    <w:rsid w:val="00F65A81"/>
    <w:rsid w:val="00F65E18"/>
    <w:rsid w:val="00F704E1"/>
    <w:rsid w:val="00F87626"/>
    <w:rsid w:val="00F9170C"/>
    <w:rsid w:val="00F93D6E"/>
    <w:rsid w:val="00FA348F"/>
    <w:rsid w:val="00FB49C2"/>
    <w:rsid w:val="00FC06B0"/>
    <w:rsid w:val="00FC6CD9"/>
    <w:rsid w:val="00FC7DFA"/>
    <w:rsid w:val="00FE05E2"/>
    <w:rsid w:val="00FE0C1E"/>
    <w:rsid w:val="00FE0C5B"/>
    <w:rsid w:val="00FE6382"/>
    <w:rsid w:val="00FF2852"/>
    <w:rsid w:val="00FF49D5"/>
    <w:rsid w:val="2B149EBF"/>
    <w:rsid w:val="68639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BC203"/>
  <w15:chartTrackingRefBased/>
  <w15:docId w15:val="{AE489C0F-E6EA-44E4-8621-DB0668C5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05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4BE"/>
    <w:rPr>
      <w:color w:val="ED3293" w:themeColor="hyperlink"/>
      <w:u w:val="single"/>
    </w:rPr>
  </w:style>
  <w:style w:type="character" w:styleId="UnresolvedMention">
    <w:name w:val="Unresolved Mention"/>
    <w:basedOn w:val="DefaultParagraphFont"/>
    <w:uiPriority w:val="99"/>
    <w:semiHidden/>
    <w:unhideWhenUsed/>
    <w:rsid w:val="007944BE"/>
    <w:rPr>
      <w:color w:val="605E5C"/>
      <w:shd w:val="clear" w:color="auto" w:fill="E1DFDD"/>
    </w:rPr>
  </w:style>
  <w:style w:type="paragraph" w:styleId="NormalWeb">
    <w:name w:val="Normal (Web)"/>
    <w:basedOn w:val="Normal"/>
    <w:uiPriority w:val="99"/>
    <w:unhideWhenUsed/>
    <w:rsid w:val="007944B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94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4BE"/>
  </w:style>
  <w:style w:type="paragraph" w:styleId="Footer">
    <w:name w:val="footer"/>
    <w:basedOn w:val="Normal"/>
    <w:link w:val="FooterChar"/>
    <w:uiPriority w:val="99"/>
    <w:unhideWhenUsed/>
    <w:rsid w:val="00794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4BE"/>
  </w:style>
  <w:style w:type="table" w:styleId="TableGrid">
    <w:name w:val="Table Grid"/>
    <w:basedOn w:val="TableNormal"/>
    <w:uiPriority w:val="39"/>
    <w:rsid w:val="00862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C7DC5"/>
    <w:pPr>
      <w:spacing w:after="0" w:line="240" w:lineRule="auto"/>
    </w:pPr>
    <w:rPr>
      <w:rFonts w:eastAsiaTheme="minorHAnsi"/>
      <w:lang w:eastAsia="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C10591"/>
    <w:pPr>
      <w:ind w:left="720"/>
      <w:contextualSpacing/>
    </w:pPr>
  </w:style>
  <w:style w:type="character" w:customStyle="1" w:styleId="rhi1u">
    <w:name w:val="rhi1u"/>
    <w:basedOn w:val="DefaultParagraphFont"/>
    <w:rsid w:val="002C5D9B"/>
  </w:style>
  <w:style w:type="character" w:customStyle="1" w:styleId="Heading1Char">
    <w:name w:val="Heading 1 Char"/>
    <w:basedOn w:val="DefaultParagraphFont"/>
    <w:link w:val="Heading1"/>
    <w:uiPriority w:val="9"/>
    <w:rsid w:val="00DE054E"/>
    <w:rPr>
      <w:rFonts w:ascii="Times New Roman" w:eastAsia="Times New Roman" w:hAnsi="Times New Roman" w:cs="Times New Roman"/>
      <w:b/>
      <w:bCs/>
      <w:kern w:val="36"/>
      <w:sz w:val="48"/>
      <w:szCs w:val="48"/>
      <w:lang w:eastAsia="en-US"/>
    </w:rPr>
  </w:style>
  <w:style w:type="character" w:customStyle="1" w:styleId="x193iq5w">
    <w:name w:val="x193iq5w"/>
    <w:basedOn w:val="DefaultParagraphFont"/>
    <w:rsid w:val="00C872F9"/>
  </w:style>
  <w:style w:type="character" w:customStyle="1" w:styleId="ant-typography">
    <w:name w:val="ant-typography"/>
    <w:basedOn w:val="DefaultParagraphFont"/>
    <w:rsid w:val="000F5B5F"/>
  </w:style>
  <w:style w:type="character" w:customStyle="1" w:styleId="start-time">
    <w:name w:val="start-time"/>
    <w:basedOn w:val="DefaultParagraphFont"/>
    <w:rsid w:val="00FC6CD9"/>
  </w:style>
  <w:style w:type="character" w:customStyle="1" w:styleId="yt-core-attributed-string--link-inherit-color">
    <w:name w:val="yt-core-attributed-string--link-inherit-color"/>
    <w:basedOn w:val="DefaultParagraphFont"/>
    <w:rsid w:val="003F280D"/>
  </w:style>
  <w:style w:type="character" w:customStyle="1" w:styleId="xcontentpasted0">
    <w:name w:val="x_contentpasted0"/>
    <w:basedOn w:val="DefaultParagraphFont"/>
    <w:rsid w:val="00960C2B"/>
  </w:style>
  <w:style w:type="character" w:customStyle="1" w:styleId="wixui-rich-texttext">
    <w:name w:val="wixui-rich-text__text"/>
    <w:basedOn w:val="DefaultParagraphFont"/>
    <w:rsid w:val="006D72AB"/>
  </w:style>
  <w:style w:type="paragraph" w:customStyle="1" w:styleId="font8">
    <w:name w:val="font_8"/>
    <w:basedOn w:val="Normal"/>
    <w:rsid w:val="00E71FD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olor11">
    <w:name w:val="color_11"/>
    <w:basedOn w:val="DefaultParagraphFont"/>
    <w:rsid w:val="00E71FDC"/>
  </w:style>
  <w:style w:type="character" w:customStyle="1" w:styleId="wixguard">
    <w:name w:val="wixguard"/>
    <w:basedOn w:val="DefaultParagraphFont"/>
    <w:rsid w:val="00E71FDC"/>
  </w:style>
  <w:style w:type="character" w:styleId="FollowedHyperlink">
    <w:name w:val="FollowedHyperlink"/>
    <w:basedOn w:val="DefaultParagraphFont"/>
    <w:uiPriority w:val="99"/>
    <w:semiHidden/>
    <w:unhideWhenUsed/>
    <w:rsid w:val="00C03E9D"/>
    <w:rPr>
      <w:color w:val="AABE52" w:themeColor="followedHyperlink"/>
      <w:u w:val="single"/>
    </w:rPr>
  </w:style>
  <w:style w:type="paragraph" w:customStyle="1" w:styleId="font9">
    <w:name w:val="font_9"/>
    <w:basedOn w:val="Normal"/>
    <w:rsid w:val="0077384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olor18">
    <w:name w:val="color_18"/>
    <w:basedOn w:val="DefaultParagraphFont"/>
    <w:rsid w:val="00773845"/>
  </w:style>
  <w:style w:type="character" w:customStyle="1" w:styleId="chatindividualmessagecontent--zoto-kllp1-hur76zcyod">
    <w:name w:val="chatindividualmessagecontent--zoto-kllp1-hur76zcyod"/>
    <w:basedOn w:val="DefaultParagraphFont"/>
    <w:rsid w:val="005F1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7990">
      <w:bodyDiv w:val="1"/>
      <w:marLeft w:val="0"/>
      <w:marRight w:val="0"/>
      <w:marTop w:val="0"/>
      <w:marBottom w:val="0"/>
      <w:divBdr>
        <w:top w:val="none" w:sz="0" w:space="0" w:color="auto"/>
        <w:left w:val="none" w:sz="0" w:space="0" w:color="auto"/>
        <w:bottom w:val="none" w:sz="0" w:space="0" w:color="auto"/>
        <w:right w:val="none" w:sz="0" w:space="0" w:color="auto"/>
      </w:divBdr>
      <w:divsChild>
        <w:div w:id="2109697127">
          <w:marLeft w:val="0"/>
          <w:marRight w:val="0"/>
          <w:marTop w:val="0"/>
          <w:marBottom w:val="0"/>
          <w:divBdr>
            <w:top w:val="none" w:sz="0" w:space="0" w:color="auto"/>
            <w:left w:val="none" w:sz="0" w:space="0" w:color="auto"/>
            <w:bottom w:val="none" w:sz="0" w:space="0" w:color="auto"/>
            <w:right w:val="none" w:sz="0" w:space="0" w:color="auto"/>
          </w:divBdr>
          <w:divsChild>
            <w:div w:id="1570532149">
              <w:marLeft w:val="0"/>
              <w:marRight w:val="0"/>
              <w:marTop w:val="0"/>
              <w:marBottom w:val="0"/>
              <w:divBdr>
                <w:top w:val="none" w:sz="0" w:space="0" w:color="auto"/>
                <w:left w:val="none" w:sz="0" w:space="0" w:color="auto"/>
                <w:bottom w:val="none" w:sz="0" w:space="0" w:color="auto"/>
                <w:right w:val="none" w:sz="0" w:space="0" w:color="auto"/>
              </w:divBdr>
              <w:divsChild>
                <w:div w:id="201106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45491">
          <w:marLeft w:val="0"/>
          <w:marRight w:val="0"/>
          <w:marTop w:val="0"/>
          <w:marBottom w:val="0"/>
          <w:divBdr>
            <w:top w:val="none" w:sz="0" w:space="0" w:color="auto"/>
            <w:left w:val="none" w:sz="0" w:space="0" w:color="auto"/>
            <w:bottom w:val="none" w:sz="0" w:space="0" w:color="auto"/>
            <w:right w:val="none" w:sz="0" w:space="0" w:color="auto"/>
          </w:divBdr>
          <w:divsChild>
            <w:div w:id="495805298">
              <w:marLeft w:val="0"/>
              <w:marRight w:val="0"/>
              <w:marTop w:val="0"/>
              <w:marBottom w:val="0"/>
              <w:divBdr>
                <w:top w:val="none" w:sz="0" w:space="0" w:color="auto"/>
                <w:left w:val="none" w:sz="0" w:space="0" w:color="auto"/>
                <w:bottom w:val="none" w:sz="0" w:space="0" w:color="auto"/>
                <w:right w:val="none" w:sz="0" w:space="0" w:color="auto"/>
              </w:divBdr>
              <w:divsChild>
                <w:div w:id="16047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6880">
          <w:marLeft w:val="0"/>
          <w:marRight w:val="0"/>
          <w:marTop w:val="0"/>
          <w:marBottom w:val="0"/>
          <w:divBdr>
            <w:top w:val="none" w:sz="0" w:space="0" w:color="auto"/>
            <w:left w:val="none" w:sz="0" w:space="0" w:color="auto"/>
            <w:bottom w:val="none" w:sz="0" w:space="0" w:color="auto"/>
            <w:right w:val="none" w:sz="0" w:space="0" w:color="auto"/>
          </w:divBdr>
          <w:divsChild>
            <w:div w:id="1405951800">
              <w:marLeft w:val="0"/>
              <w:marRight w:val="0"/>
              <w:marTop w:val="0"/>
              <w:marBottom w:val="0"/>
              <w:divBdr>
                <w:top w:val="none" w:sz="0" w:space="0" w:color="auto"/>
                <w:left w:val="none" w:sz="0" w:space="0" w:color="auto"/>
                <w:bottom w:val="none" w:sz="0" w:space="0" w:color="auto"/>
                <w:right w:val="none" w:sz="0" w:space="0" w:color="auto"/>
              </w:divBdr>
              <w:divsChild>
                <w:div w:id="14473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8395">
      <w:bodyDiv w:val="1"/>
      <w:marLeft w:val="0"/>
      <w:marRight w:val="0"/>
      <w:marTop w:val="0"/>
      <w:marBottom w:val="0"/>
      <w:divBdr>
        <w:top w:val="none" w:sz="0" w:space="0" w:color="auto"/>
        <w:left w:val="none" w:sz="0" w:space="0" w:color="auto"/>
        <w:bottom w:val="none" w:sz="0" w:space="0" w:color="auto"/>
        <w:right w:val="none" w:sz="0" w:space="0" w:color="auto"/>
      </w:divBdr>
      <w:divsChild>
        <w:div w:id="1498111009">
          <w:marLeft w:val="0"/>
          <w:marRight w:val="0"/>
          <w:marTop w:val="0"/>
          <w:marBottom w:val="0"/>
          <w:divBdr>
            <w:top w:val="none" w:sz="0" w:space="0" w:color="auto"/>
            <w:left w:val="none" w:sz="0" w:space="0" w:color="auto"/>
            <w:bottom w:val="none" w:sz="0" w:space="0" w:color="auto"/>
            <w:right w:val="none" w:sz="0" w:space="0" w:color="auto"/>
          </w:divBdr>
          <w:divsChild>
            <w:div w:id="207576043">
              <w:marLeft w:val="0"/>
              <w:marRight w:val="0"/>
              <w:marTop w:val="0"/>
              <w:marBottom w:val="0"/>
              <w:divBdr>
                <w:top w:val="none" w:sz="0" w:space="0" w:color="auto"/>
                <w:left w:val="none" w:sz="0" w:space="0" w:color="auto"/>
                <w:bottom w:val="none" w:sz="0" w:space="0" w:color="auto"/>
                <w:right w:val="none" w:sz="0" w:space="0" w:color="auto"/>
              </w:divBdr>
              <w:divsChild>
                <w:div w:id="157358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2169">
      <w:bodyDiv w:val="1"/>
      <w:marLeft w:val="0"/>
      <w:marRight w:val="0"/>
      <w:marTop w:val="0"/>
      <w:marBottom w:val="0"/>
      <w:divBdr>
        <w:top w:val="none" w:sz="0" w:space="0" w:color="auto"/>
        <w:left w:val="none" w:sz="0" w:space="0" w:color="auto"/>
        <w:bottom w:val="none" w:sz="0" w:space="0" w:color="auto"/>
        <w:right w:val="none" w:sz="0" w:space="0" w:color="auto"/>
      </w:divBdr>
      <w:divsChild>
        <w:div w:id="1671248543">
          <w:marLeft w:val="0"/>
          <w:marRight w:val="0"/>
          <w:marTop w:val="0"/>
          <w:marBottom w:val="0"/>
          <w:divBdr>
            <w:top w:val="none" w:sz="0" w:space="0" w:color="auto"/>
            <w:left w:val="none" w:sz="0" w:space="0" w:color="auto"/>
            <w:bottom w:val="none" w:sz="0" w:space="0" w:color="auto"/>
            <w:right w:val="none" w:sz="0" w:space="0" w:color="auto"/>
          </w:divBdr>
          <w:divsChild>
            <w:div w:id="208080155">
              <w:marLeft w:val="0"/>
              <w:marRight w:val="0"/>
              <w:marTop w:val="0"/>
              <w:marBottom w:val="0"/>
              <w:divBdr>
                <w:top w:val="none" w:sz="0" w:space="0" w:color="auto"/>
                <w:left w:val="none" w:sz="0" w:space="0" w:color="auto"/>
                <w:bottom w:val="none" w:sz="0" w:space="0" w:color="auto"/>
                <w:right w:val="none" w:sz="0" w:space="0" w:color="auto"/>
              </w:divBdr>
              <w:divsChild>
                <w:div w:id="87624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035706">
      <w:bodyDiv w:val="1"/>
      <w:marLeft w:val="0"/>
      <w:marRight w:val="0"/>
      <w:marTop w:val="0"/>
      <w:marBottom w:val="0"/>
      <w:divBdr>
        <w:top w:val="none" w:sz="0" w:space="0" w:color="auto"/>
        <w:left w:val="none" w:sz="0" w:space="0" w:color="auto"/>
        <w:bottom w:val="none" w:sz="0" w:space="0" w:color="auto"/>
        <w:right w:val="none" w:sz="0" w:space="0" w:color="auto"/>
      </w:divBdr>
      <w:divsChild>
        <w:div w:id="1534346305">
          <w:marLeft w:val="0"/>
          <w:marRight w:val="0"/>
          <w:marTop w:val="0"/>
          <w:marBottom w:val="0"/>
          <w:divBdr>
            <w:top w:val="none" w:sz="0" w:space="0" w:color="auto"/>
            <w:left w:val="none" w:sz="0" w:space="0" w:color="auto"/>
            <w:bottom w:val="none" w:sz="0" w:space="0" w:color="auto"/>
            <w:right w:val="none" w:sz="0" w:space="0" w:color="auto"/>
          </w:divBdr>
          <w:divsChild>
            <w:div w:id="163857979">
              <w:marLeft w:val="0"/>
              <w:marRight w:val="0"/>
              <w:marTop w:val="0"/>
              <w:marBottom w:val="0"/>
              <w:divBdr>
                <w:top w:val="none" w:sz="0" w:space="0" w:color="auto"/>
                <w:left w:val="none" w:sz="0" w:space="0" w:color="auto"/>
                <w:bottom w:val="none" w:sz="0" w:space="0" w:color="auto"/>
                <w:right w:val="none" w:sz="0" w:space="0" w:color="auto"/>
              </w:divBdr>
              <w:divsChild>
                <w:div w:id="154031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170694">
      <w:bodyDiv w:val="1"/>
      <w:marLeft w:val="0"/>
      <w:marRight w:val="0"/>
      <w:marTop w:val="0"/>
      <w:marBottom w:val="0"/>
      <w:divBdr>
        <w:top w:val="none" w:sz="0" w:space="0" w:color="auto"/>
        <w:left w:val="none" w:sz="0" w:space="0" w:color="auto"/>
        <w:bottom w:val="none" w:sz="0" w:space="0" w:color="auto"/>
        <w:right w:val="none" w:sz="0" w:space="0" w:color="auto"/>
      </w:divBdr>
    </w:div>
    <w:div w:id="377045624">
      <w:bodyDiv w:val="1"/>
      <w:marLeft w:val="0"/>
      <w:marRight w:val="0"/>
      <w:marTop w:val="0"/>
      <w:marBottom w:val="0"/>
      <w:divBdr>
        <w:top w:val="none" w:sz="0" w:space="0" w:color="auto"/>
        <w:left w:val="none" w:sz="0" w:space="0" w:color="auto"/>
        <w:bottom w:val="none" w:sz="0" w:space="0" w:color="auto"/>
        <w:right w:val="none" w:sz="0" w:space="0" w:color="auto"/>
      </w:divBdr>
    </w:div>
    <w:div w:id="451484635">
      <w:bodyDiv w:val="1"/>
      <w:marLeft w:val="0"/>
      <w:marRight w:val="0"/>
      <w:marTop w:val="0"/>
      <w:marBottom w:val="0"/>
      <w:divBdr>
        <w:top w:val="none" w:sz="0" w:space="0" w:color="auto"/>
        <w:left w:val="none" w:sz="0" w:space="0" w:color="auto"/>
        <w:bottom w:val="none" w:sz="0" w:space="0" w:color="auto"/>
        <w:right w:val="none" w:sz="0" w:space="0" w:color="auto"/>
      </w:divBdr>
    </w:div>
    <w:div w:id="632753257">
      <w:bodyDiv w:val="1"/>
      <w:marLeft w:val="0"/>
      <w:marRight w:val="0"/>
      <w:marTop w:val="0"/>
      <w:marBottom w:val="0"/>
      <w:divBdr>
        <w:top w:val="none" w:sz="0" w:space="0" w:color="auto"/>
        <w:left w:val="none" w:sz="0" w:space="0" w:color="auto"/>
        <w:bottom w:val="none" w:sz="0" w:space="0" w:color="auto"/>
        <w:right w:val="none" w:sz="0" w:space="0" w:color="auto"/>
      </w:divBdr>
      <w:divsChild>
        <w:div w:id="1309096350">
          <w:marLeft w:val="0"/>
          <w:marRight w:val="0"/>
          <w:marTop w:val="0"/>
          <w:marBottom w:val="120"/>
          <w:divBdr>
            <w:top w:val="none" w:sz="0" w:space="0" w:color="auto"/>
            <w:left w:val="none" w:sz="0" w:space="0" w:color="auto"/>
            <w:bottom w:val="none" w:sz="0" w:space="0" w:color="auto"/>
            <w:right w:val="none" w:sz="0" w:space="0" w:color="auto"/>
          </w:divBdr>
        </w:div>
        <w:div w:id="962614353">
          <w:marLeft w:val="0"/>
          <w:marRight w:val="0"/>
          <w:marTop w:val="0"/>
          <w:marBottom w:val="120"/>
          <w:divBdr>
            <w:top w:val="none" w:sz="0" w:space="0" w:color="auto"/>
            <w:left w:val="none" w:sz="0" w:space="0" w:color="auto"/>
            <w:bottom w:val="none" w:sz="0" w:space="0" w:color="auto"/>
            <w:right w:val="none" w:sz="0" w:space="0" w:color="auto"/>
          </w:divBdr>
        </w:div>
        <w:div w:id="1393459183">
          <w:marLeft w:val="0"/>
          <w:marRight w:val="0"/>
          <w:marTop w:val="0"/>
          <w:marBottom w:val="120"/>
          <w:divBdr>
            <w:top w:val="none" w:sz="0" w:space="0" w:color="auto"/>
            <w:left w:val="none" w:sz="0" w:space="0" w:color="auto"/>
            <w:bottom w:val="none" w:sz="0" w:space="0" w:color="auto"/>
            <w:right w:val="none" w:sz="0" w:space="0" w:color="auto"/>
          </w:divBdr>
        </w:div>
        <w:div w:id="992023000">
          <w:marLeft w:val="0"/>
          <w:marRight w:val="0"/>
          <w:marTop w:val="0"/>
          <w:marBottom w:val="120"/>
          <w:divBdr>
            <w:top w:val="none" w:sz="0" w:space="0" w:color="auto"/>
            <w:left w:val="none" w:sz="0" w:space="0" w:color="auto"/>
            <w:bottom w:val="none" w:sz="0" w:space="0" w:color="auto"/>
            <w:right w:val="none" w:sz="0" w:space="0" w:color="auto"/>
          </w:divBdr>
        </w:div>
      </w:divsChild>
    </w:div>
    <w:div w:id="645473298">
      <w:bodyDiv w:val="1"/>
      <w:marLeft w:val="0"/>
      <w:marRight w:val="0"/>
      <w:marTop w:val="0"/>
      <w:marBottom w:val="0"/>
      <w:divBdr>
        <w:top w:val="none" w:sz="0" w:space="0" w:color="auto"/>
        <w:left w:val="none" w:sz="0" w:space="0" w:color="auto"/>
        <w:bottom w:val="none" w:sz="0" w:space="0" w:color="auto"/>
        <w:right w:val="none" w:sz="0" w:space="0" w:color="auto"/>
      </w:divBdr>
    </w:div>
    <w:div w:id="742335276">
      <w:bodyDiv w:val="1"/>
      <w:marLeft w:val="0"/>
      <w:marRight w:val="0"/>
      <w:marTop w:val="0"/>
      <w:marBottom w:val="0"/>
      <w:divBdr>
        <w:top w:val="none" w:sz="0" w:space="0" w:color="auto"/>
        <w:left w:val="none" w:sz="0" w:space="0" w:color="auto"/>
        <w:bottom w:val="none" w:sz="0" w:space="0" w:color="auto"/>
        <w:right w:val="none" w:sz="0" w:space="0" w:color="auto"/>
      </w:divBdr>
    </w:div>
    <w:div w:id="747775360">
      <w:bodyDiv w:val="1"/>
      <w:marLeft w:val="0"/>
      <w:marRight w:val="0"/>
      <w:marTop w:val="0"/>
      <w:marBottom w:val="0"/>
      <w:divBdr>
        <w:top w:val="none" w:sz="0" w:space="0" w:color="auto"/>
        <w:left w:val="none" w:sz="0" w:space="0" w:color="auto"/>
        <w:bottom w:val="none" w:sz="0" w:space="0" w:color="auto"/>
        <w:right w:val="none" w:sz="0" w:space="0" w:color="auto"/>
      </w:divBdr>
    </w:div>
    <w:div w:id="757016388">
      <w:bodyDiv w:val="1"/>
      <w:marLeft w:val="0"/>
      <w:marRight w:val="0"/>
      <w:marTop w:val="0"/>
      <w:marBottom w:val="0"/>
      <w:divBdr>
        <w:top w:val="none" w:sz="0" w:space="0" w:color="auto"/>
        <w:left w:val="none" w:sz="0" w:space="0" w:color="auto"/>
        <w:bottom w:val="none" w:sz="0" w:space="0" w:color="auto"/>
        <w:right w:val="none" w:sz="0" w:space="0" w:color="auto"/>
      </w:divBdr>
    </w:div>
    <w:div w:id="865561756">
      <w:bodyDiv w:val="1"/>
      <w:marLeft w:val="0"/>
      <w:marRight w:val="0"/>
      <w:marTop w:val="0"/>
      <w:marBottom w:val="0"/>
      <w:divBdr>
        <w:top w:val="none" w:sz="0" w:space="0" w:color="auto"/>
        <w:left w:val="none" w:sz="0" w:space="0" w:color="auto"/>
        <w:bottom w:val="none" w:sz="0" w:space="0" w:color="auto"/>
        <w:right w:val="none" w:sz="0" w:space="0" w:color="auto"/>
      </w:divBdr>
    </w:div>
    <w:div w:id="883640578">
      <w:bodyDiv w:val="1"/>
      <w:marLeft w:val="0"/>
      <w:marRight w:val="0"/>
      <w:marTop w:val="0"/>
      <w:marBottom w:val="0"/>
      <w:divBdr>
        <w:top w:val="none" w:sz="0" w:space="0" w:color="auto"/>
        <w:left w:val="none" w:sz="0" w:space="0" w:color="auto"/>
        <w:bottom w:val="none" w:sz="0" w:space="0" w:color="auto"/>
        <w:right w:val="none" w:sz="0" w:space="0" w:color="auto"/>
      </w:divBdr>
      <w:divsChild>
        <w:div w:id="1599488114">
          <w:marLeft w:val="0"/>
          <w:marRight w:val="0"/>
          <w:marTop w:val="0"/>
          <w:marBottom w:val="0"/>
          <w:divBdr>
            <w:top w:val="none" w:sz="0" w:space="0" w:color="auto"/>
            <w:left w:val="none" w:sz="0" w:space="0" w:color="auto"/>
            <w:bottom w:val="none" w:sz="0" w:space="0" w:color="auto"/>
            <w:right w:val="none" w:sz="0" w:space="0" w:color="auto"/>
          </w:divBdr>
        </w:div>
        <w:div w:id="1858082315">
          <w:marLeft w:val="0"/>
          <w:marRight w:val="0"/>
          <w:marTop w:val="0"/>
          <w:marBottom w:val="0"/>
          <w:divBdr>
            <w:top w:val="none" w:sz="0" w:space="0" w:color="auto"/>
            <w:left w:val="none" w:sz="0" w:space="0" w:color="auto"/>
            <w:bottom w:val="none" w:sz="0" w:space="0" w:color="auto"/>
            <w:right w:val="none" w:sz="0" w:space="0" w:color="auto"/>
          </w:divBdr>
        </w:div>
      </w:divsChild>
    </w:div>
    <w:div w:id="1292394184">
      <w:bodyDiv w:val="1"/>
      <w:marLeft w:val="0"/>
      <w:marRight w:val="0"/>
      <w:marTop w:val="0"/>
      <w:marBottom w:val="0"/>
      <w:divBdr>
        <w:top w:val="none" w:sz="0" w:space="0" w:color="auto"/>
        <w:left w:val="none" w:sz="0" w:space="0" w:color="auto"/>
        <w:bottom w:val="none" w:sz="0" w:space="0" w:color="auto"/>
        <w:right w:val="none" w:sz="0" w:space="0" w:color="auto"/>
      </w:divBdr>
    </w:div>
    <w:div w:id="1302032123">
      <w:bodyDiv w:val="1"/>
      <w:marLeft w:val="0"/>
      <w:marRight w:val="0"/>
      <w:marTop w:val="0"/>
      <w:marBottom w:val="0"/>
      <w:divBdr>
        <w:top w:val="none" w:sz="0" w:space="0" w:color="auto"/>
        <w:left w:val="none" w:sz="0" w:space="0" w:color="auto"/>
        <w:bottom w:val="none" w:sz="0" w:space="0" w:color="auto"/>
        <w:right w:val="none" w:sz="0" w:space="0" w:color="auto"/>
      </w:divBdr>
    </w:div>
    <w:div w:id="1311325704">
      <w:bodyDiv w:val="1"/>
      <w:marLeft w:val="0"/>
      <w:marRight w:val="0"/>
      <w:marTop w:val="0"/>
      <w:marBottom w:val="0"/>
      <w:divBdr>
        <w:top w:val="none" w:sz="0" w:space="0" w:color="auto"/>
        <w:left w:val="none" w:sz="0" w:space="0" w:color="auto"/>
        <w:bottom w:val="none" w:sz="0" w:space="0" w:color="auto"/>
        <w:right w:val="none" w:sz="0" w:space="0" w:color="auto"/>
      </w:divBdr>
      <w:divsChild>
        <w:div w:id="598677565">
          <w:marLeft w:val="0"/>
          <w:marRight w:val="0"/>
          <w:marTop w:val="0"/>
          <w:marBottom w:val="0"/>
          <w:divBdr>
            <w:top w:val="none" w:sz="0" w:space="0" w:color="auto"/>
            <w:left w:val="none" w:sz="0" w:space="0" w:color="auto"/>
            <w:bottom w:val="none" w:sz="0" w:space="0" w:color="auto"/>
            <w:right w:val="none" w:sz="0" w:space="0" w:color="auto"/>
          </w:divBdr>
        </w:div>
        <w:div w:id="1951165126">
          <w:marLeft w:val="0"/>
          <w:marRight w:val="0"/>
          <w:marTop w:val="0"/>
          <w:marBottom w:val="0"/>
          <w:divBdr>
            <w:top w:val="none" w:sz="0" w:space="0" w:color="auto"/>
            <w:left w:val="none" w:sz="0" w:space="0" w:color="auto"/>
            <w:bottom w:val="none" w:sz="0" w:space="0" w:color="auto"/>
            <w:right w:val="none" w:sz="0" w:space="0" w:color="auto"/>
          </w:divBdr>
        </w:div>
        <w:div w:id="1520971167">
          <w:marLeft w:val="0"/>
          <w:marRight w:val="0"/>
          <w:marTop w:val="0"/>
          <w:marBottom w:val="0"/>
          <w:divBdr>
            <w:top w:val="none" w:sz="0" w:space="0" w:color="auto"/>
            <w:left w:val="none" w:sz="0" w:space="0" w:color="auto"/>
            <w:bottom w:val="none" w:sz="0" w:space="0" w:color="auto"/>
            <w:right w:val="none" w:sz="0" w:space="0" w:color="auto"/>
          </w:divBdr>
        </w:div>
      </w:divsChild>
    </w:div>
    <w:div w:id="1341346804">
      <w:bodyDiv w:val="1"/>
      <w:marLeft w:val="0"/>
      <w:marRight w:val="0"/>
      <w:marTop w:val="0"/>
      <w:marBottom w:val="0"/>
      <w:divBdr>
        <w:top w:val="none" w:sz="0" w:space="0" w:color="auto"/>
        <w:left w:val="none" w:sz="0" w:space="0" w:color="auto"/>
        <w:bottom w:val="none" w:sz="0" w:space="0" w:color="auto"/>
        <w:right w:val="none" w:sz="0" w:space="0" w:color="auto"/>
      </w:divBdr>
    </w:div>
    <w:div w:id="1651247516">
      <w:bodyDiv w:val="1"/>
      <w:marLeft w:val="0"/>
      <w:marRight w:val="0"/>
      <w:marTop w:val="0"/>
      <w:marBottom w:val="0"/>
      <w:divBdr>
        <w:top w:val="none" w:sz="0" w:space="0" w:color="auto"/>
        <w:left w:val="none" w:sz="0" w:space="0" w:color="auto"/>
        <w:bottom w:val="none" w:sz="0" w:space="0" w:color="auto"/>
        <w:right w:val="none" w:sz="0" w:space="0" w:color="auto"/>
      </w:divBdr>
      <w:divsChild>
        <w:div w:id="387605727">
          <w:marLeft w:val="547"/>
          <w:marRight w:val="0"/>
          <w:marTop w:val="0"/>
          <w:marBottom w:val="0"/>
          <w:divBdr>
            <w:top w:val="none" w:sz="0" w:space="0" w:color="auto"/>
            <w:left w:val="none" w:sz="0" w:space="0" w:color="auto"/>
            <w:bottom w:val="none" w:sz="0" w:space="0" w:color="auto"/>
            <w:right w:val="none" w:sz="0" w:space="0" w:color="auto"/>
          </w:divBdr>
        </w:div>
      </w:divsChild>
    </w:div>
    <w:div w:id="1746025507">
      <w:bodyDiv w:val="1"/>
      <w:marLeft w:val="0"/>
      <w:marRight w:val="0"/>
      <w:marTop w:val="0"/>
      <w:marBottom w:val="0"/>
      <w:divBdr>
        <w:top w:val="none" w:sz="0" w:space="0" w:color="auto"/>
        <w:left w:val="none" w:sz="0" w:space="0" w:color="auto"/>
        <w:bottom w:val="none" w:sz="0" w:space="0" w:color="auto"/>
        <w:right w:val="none" w:sz="0" w:space="0" w:color="auto"/>
      </w:divBdr>
    </w:div>
    <w:div w:id="1905946636">
      <w:bodyDiv w:val="1"/>
      <w:marLeft w:val="0"/>
      <w:marRight w:val="0"/>
      <w:marTop w:val="0"/>
      <w:marBottom w:val="0"/>
      <w:divBdr>
        <w:top w:val="none" w:sz="0" w:space="0" w:color="auto"/>
        <w:left w:val="none" w:sz="0" w:space="0" w:color="auto"/>
        <w:bottom w:val="none" w:sz="0" w:space="0" w:color="auto"/>
        <w:right w:val="none" w:sz="0" w:space="0" w:color="auto"/>
      </w:divBdr>
      <w:divsChild>
        <w:div w:id="1012025245">
          <w:marLeft w:val="0"/>
          <w:marRight w:val="0"/>
          <w:marTop w:val="0"/>
          <w:marBottom w:val="0"/>
          <w:divBdr>
            <w:top w:val="none" w:sz="0" w:space="0" w:color="auto"/>
            <w:left w:val="none" w:sz="0" w:space="0" w:color="auto"/>
            <w:bottom w:val="none" w:sz="0" w:space="0" w:color="auto"/>
            <w:right w:val="none" w:sz="0" w:space="0" w:color="auto"/>
          </w:divBdr>
          <w:divsChild>
            <w:div w:id="414859780">
              <w:marLeft w:val="0"/>
              <w:marRight w:val="0"/>
              <w:marTop w:val="0"/>
              <w:marBottom w:val="0"/>
              <w:divBdr>
                <w:top w:val="none" w:sz="0" w:space="0" w:color="auto"/>
                <w:left w:val="none" w:sz="0" w:space="0" w:color="auto"/>
                <w:bottom w:val="none" w:sz="0" w:space="0" w:color="auto"/>
                <w:right w:val="none" w:sz="0" w:space="0" w:color="auto"/>
              </w:divBdr>
              <w:divsChild>
                <w:div w:id="3052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99824">
      <w:bodyDiv w:val="1"/>
      <w:marLeft w:val="0"/>
      <w:marRight w:val="0"/>
      <w:marTop w:val="0"/>
      <w:marBottom w:val="0"/>
      <w:divBdr>
        <w:top w:val="none" w:sz="0" w:space="0" w:color="auto"/>
        <w:left w:val="none" w:sz="0" w:space="0" w:color="auto"/>
        <w:bottom w:val="none" w:sz="0" w:space="0" w:color="auto"/>
        <w:right w:val="none" w:sz="0" w:space="0" w:color="auto"/>
      </w:divBdr>
    </w:div>
    <w:div w:id="2046439689">
      <w:bodyDiv w:val="1"/>
      <w:marLeft w:val="0"/>
      <w:marRight w:val="0"/>
      <w:marTop w:val="0"/>
      <w:marBottom w:val="0"/>
      <w:divBdr>
        <w:top w:val="none" w:sz="0" w:space="0" w:color="auto"/>
        <w:left w:val="none" w:sz="0" w:space="0" w:color="auto"/>
        <w:bottom w:val="none" w:sz="0" w:space="0" w:color="auto"/>
        <w:right w:val="none" w:sz="0" w:space="0" w:color="auto"/>
      </w:divBdr>
    </w:div>
    <w:div w:id="213328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den.com/" TargetMode="External"/><Relationship Id="rId18" Type="http://schemas.openxmlformats.org/officeDocument/2006/relationships/hyperlink" Target="mailto:scott@crediblemind.com" TargetMode="External"/><Relationship Id="rId26" Type="http://schemas.openxmlformats.org/officeDocument/2006/relationships/hyperlink" Target="https://us06web.zoom.us/j/85126718273?pwd=RDVMamFITFNZNGhtZmpmb0tDR2hzZz09" TargetMode="External"/><Relationship Id="rId3" Type="http://schemas.openxmlformats.org/officeDocument/2006/relationships/customXml" Target="../customXml/item3.xml"/><Relationship Id="rId21" Type="http://schemas.openxmlformats.org/officeDocument/2006/relationships/hyperlink" Target="mailto:Mazarou@coj.net" TargetMode="External"/><Relationship Id="rId7" Type="http://schemas.openxmlformats.org/officeDocument/2006/relationships/settings" Target="settings.xml"/><Relationship Id="rId12" Type="http://schemas.openxmlformats.org/officeDocument/2006/relationships/hyperlink" Target="mailto:kboykin@ccafl.org" TargetMode="External"/><Relationship Id="rId17" Type="http://schemas.openxmlformats.org/officeDocument/2006/relationships/hyperlink" Target="mailto:dbabin@nfhidta.org" TargetMode="External"/><Relationship Id="rId25" Type="http://schemas.openxmlformats.org/officeDocument/2006/relationships/hyperlink" Target="https://us06web.zoom.us/j/85126718273?pwd=RDVMamFITFNZNGhtZmpmb0tDR2hzZz09" TargetMode="External"/><Relationship Id="rId2" Type="http://schemas.openxmlformats.org/officeDocument/2006/relationships/customXml" Target="../customXml/item2.xml"/><Relationship Id="rId16" Type="http://schemas.openxmlformats.org/officeDocument/2006/relationships/hyperlink" Target="mailto:sdelano@nfhidta.org" TargetMode="External"/><Relationship Id="rId20" Type="http://schemas.openxmlformats.org/officeDocument/2006/relationships/hyperlink" Target="https://www.jacksonville.gov/departments/boards-and-commissions/opioid-settlement-proceeds-grants-progra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afl.adobeconnect.com/duvaldens" TargetMode="External"/><Relationship Id="rId24" Type="http://schemas.openxmlformats.org/officeDocument/2006/relationships/hyperlink" Target="https://teams.microsoft.com/l/meetup-join/19%3ameeting_YWJiOTVkZWMtY2I5Yi00NzUwLThjODYtMjlhODU5NmRhMDc0%40thread.v2/0?context=%7b%22Tid%22%3a%22eaec2a3a-007c-4900-baa3-84ab5a36225b%22%2c%22Oid%22%3a%227c8317de-eecb-4eb8-975c-c2035dc2ed42%22%7d" TargetMode="External"/><Relationship Id="rId5" Type="http://schemas.openxmlformats.org/officeDocument/2006/relationships/numbering" Target="numbering.xml"/><Relationship Id="rId15" Type="http://schemas.openxmlformats.org/officeDocument/2006/relationships/hyperlink" Target="https://youtu.be/LPRLFHelk4g?si=Gi9JXA1S3GFxiRpM" TargetMode="External"/><Relationship Id="rId23" Type="http://schemas.openxmlformats.org/officeDocument/2006/relationships/hyperlink" Target="mailto:morgan.pinchin@claycountygov.com"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lvray@coj.ne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ventbrite.com/e/regional-drug-epidemiology-network-tickets-849465332677?aff=oddtdtcreator" TargetMode="External"/><Relationship Id="rId22" Type="http://schemas.openxmlformats.org/officeDocument/2006/relationships/hyperlink" Target="mailto:kelsey.spangle@flhealth.gov" TargetMode="External"/><Relationship Id="rId27" Type="http://schemas.openxmlformats.org/officeDocument/2006/relationships/hyperlink" Target="https://ccafl.adobeconnect.com/duvaldens" TargetMode="External"/><Relationship Id="rId30"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hyperlink" Target="https://www.ccafl.org" TargetMode="External"/><Relationship Id="rId5" Type="http://schemas.openxmlformats.org/officeDocument/2006/relationships/hyperlink" Target="mailto:information@ccafl.org" TargetMode="External"/><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CCA">
      <a:dk1>
        <a:srgbClr val="1B4971"/>
      </a:dk1>
      <a:lt1>
        <a:srgbClr val="FFFFFF"/>
      </a:lt1>
      <a:dk2>
        <a:srgbClr val="1B4971"/>
      </a:dk2>
      <a:lt2>
        <a:srgbClr val="E7E6E6"/>
      </a:lt2>
      <a:accent1>
        <a:srgbClr val="4472C4"/>
      </a:accent1>
      <a:accent2>
        <a:srgbClr val="ED3293"/>
      </a:accent2>
      <a:accent3>
        <a:srgbClr val="A5A5A5"/>
      </a:accent3>
      <a:accent4>
        <a:srgbClr val="FFC000"/>
      </a:accent4>
      <a:accent5>
        <a:srgbClr val="5B9BD5"/>
      </a:accent5>
      <a:accent6>
        <a:srgbClr val="70AD47"/>
      </a:accent6>
      <a:hlink>
        <a:srgbClr val="ED3293"/>
      </a:hlink>
      <a:folHlink>
        <a:srgbClr val="AABE52"/>
      </a:folHlink>
    </a:clrScheme>
    <a:fontScheme name="CCA">
      <a:majorFont>
        <a:latin typeface="Merriweather"/>
        <a:ea typeface=""/>
        <a:cs typeface=""/>
      </a:majorFont>
      <a:minorFont>
        <a:latin typeface="Acumin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8c4c9b-7dba-4821-b87f-3c90f2716426">
      <Terms xmlns="http://schemas.microsoft.com/office/infopath/2007/PartnerControls"/>
    </lcf76f155ced4ddcb4097134ff3c332f>
    <TaxCatchAll xmlns="c47f6a8f-2645-48f5-81b9-f14189acc4a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B9C7DD88DE7A47B2514608F884E17D" ma:contentTypeVersion="17" ma:contentTypeDescription="Create a new document." ma:contentTypeScope="" ma:versionID="8c1b70893f1b0b6ecdf2e72fb221d751">
  <xsd:schema xmlns:xsd="http://www.w3.org/2001/XMLSchema" xmlns:xs="http://www.w3.org/2001/XMLSchema" xmlns:p="http://schemas.microsoft.com/office/2006/metadata/properties" xmlns:ns2="b88c4c9b-7dba-4821-b87f-3c90f2716426" xmlns:ns3="c47f6a8f-2645-48f5-81b9-f14189acc4a8" targetNamespace="http://schemas.microsoft.com/office/2006/metadata/properties" ma:root="true" ma:fieldsID="2d333573812be801680758ecab43fb2d" ns2:_="" ns3:_="">
    <xsd:import namespace="b88c4c9b-7dba-4821-b87f-3c90f2716426"/>
    <xsd:import namespace="c47f6a8f-2645-48f5-81b9-f14189acc4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c4c9b-7dba-4821-b87f-3c90f2716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b4dcced-9187-4096-a7e3-76d4f2ed2a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7f6a8f-2645-48f5-81b9-f14189acc4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21be050-1d0f-4e08-a5b0-50474f5165a0}" ma:internalName="TaxCatchAll" ma:showField="CatchAllData" ma:web="c47f6a8f-2645-48f5-81b9-f14189acc4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ED88C-73FE-4F4D-BEC5-E2AF47F318CD}">
  <ds:schemaRefs>
    <ds:schemaRef ds:uri="http://schemas.microsoft.com/sharepoint/v3/contenttype/forms"/>
  </ds:schemaRefs>
</ds:datastoreItem>
</file>

<file path=customXml/itemProps2.xml><?xml version="1.0" encoding="utf-8"?>
<ds:datastoreItem xmlns:ds="http://schemas.openxmlformats.org/officeDocument/2006/customXml" ds:itemID="{D8D30F3E-EA39-4F6B-932D-2C6606CA544D}">
  <ds:schemaRefs>
    <ds:schemaRef ds:uri="http://schemas.microsoft.com/office/2006/metadata/properties"/>
    <ds:schemaRef ds:uri="http://schemas.microsoft.com/office/infopath/2007/PartnerControls"/>
    <ds:schemaRef ds:uri="b88c4c9b-7dba-4821-b87f-3c90f2716426"/>
    <ds:schemaRef ds:uri="c47f6a8f-2645-48f5-81b9-f14189acc4a8"/>
  </ds:schemaRefs>
</ds:datastoreItem>
</file>

<file path=customXml/itemProps3.xml><?xml version="1.0" encoding="utf-8"?>
<ds:datastoreItem xmlns:ds="http://schemas.openxmlformats.org/officeDocument/2006/customXml" ds:itemID="{7B7BA285-A511-4F26-A7DE-EBE349A7CDE8}"/>
</file>

<file path=customXml/itemProps4.xml><?xml version="1.0" encoding="utf-8"?>
<ds:datastoreItem xmlns:ds="http://schemas.openxmlformats.org/officeDocument/2006/customXml" ds:itemID="{6AB58215-A1D4-4320-8E18-6F807C13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Rogers</dc:creator>
  <cp:keywords/>
  <dc:description/>
  <cp:lastModifiedBy>Savannah Rodgers</cp:lastModifiedBy>
  <cp:revision>2</cp:revision>
  <dcterms:created xsi:type="dcterms:W3CDTF">2024-02-28T20:40:00Z</dcterms:created>
  <dcterms:modified xsi:type="dcterms:W3CDTF">2024-02-28T20:40:00Z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0x0101001EB9C7DD88DE7A47B2514608F884E17D</vt:lpwstr>
  </property>
  <property fmtid="{D5CDD505-2E9C-101B-9397-08002B2CF9AE}" pid="3" name="MediaServiceImageTags">
    <vt:lpwstr/>
  </property>
</Properties>
</file>