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642D3" w14:textId="77777777" w:rsidR="007C7DC5" w:rsidRPr="00E11E72" w:rsidRDefault="68639AA6" w:rsidP="2B149EBF">
      <w:pPr>
        <w:spacing w:after="0" w:line="240" w:lineRule="auto"/>
        <w:jc w:val="center"/>
        <w:rPr>
          <w:rFonts w:asciiTheme="majorHAnsi" w:hAnsiTheme="majorHAnsi"/>
          <w:b/>
          <w:bCs/>
          <w:sz w:val="28"/>
          <w:szCs w:val="28"/>
        </w:rPr>
      </w:pPr>
      <w:r w:rsidRPr="00E11E72">
        <w:rPr>
          <w:rFonts w:asciiTheme="majorHAnsi" w:hAnsiTheme="majorHAnsi"/>
          <w:b/>
          <w:bCs/>
          <w:sz w:val="28"/>
          <w:szCs w:val="28"/>
        </w:rPr>
        <w:t xml:space="preserve"> </w:t>
      </w:r>
      <w:r w:rsidR="00DB2A25">
        <w:rPr>
          <w:rFonts w:asciiTheme="majorHAnsi" w:hAnsiTheme="majorHAnsi"/>
          <w:b/>
          <w:bCs/>
          <w:sz w:val="28"/>
          <w:szCs w:val="28"/>
        </w:rPr>
        <w:t>DENs Meeting</w:t>
      </w:r>
    </w:p>
    <w:p w14:paraId="1D0A63D6" w14:textId="77777777" w:rsidR="00AD23B5" w:rsidRDefault="00AD23B5" w:rsidP="007C7DC5">
      <w:pPr>
        <w:spacing w:after="0" w:line="240" w:lineRule="auto"/>
        <w:jc w:val="center"/>
        <w:rPr>
          <w:rFonts w:cstheme="minorHAnsi" w:hint="eastAsia"/>
          <w:sz w:val="24"/>
          <w:szCs w:val="24"/>
        </w:rPr>
      </w:pPr>
      <w:r>
        <w:rPr>
          <w:rFonts w:cstheme="minorHAnsi"/>
          <w:sz w:val="24"/>
          <w:szCs w:val="24"/>
        </w:rPr>
        <w:t>November 29, 2023</w:t>
      </w:r>
    </w:p>
    <w:p w14:paraId="1FDA1E8A" w14:textId="51C8BD13" w:rsidR="007C7DC5" w:rsidRPr="002D37AF" w:rsidRDefault="00DB2A25" w:rsidP="007C7DC5">
      <w:pPr>
        <w:spacing w:after="0" w:line="240" w:lineRule="auto"/>
        <w:jc w:val="center"/>
        <w:rPr>
          <w:rFonts w:cstheme="minorHAnsi" w:hint="eastAsia"/>
          <w:sz w:val="24"/>
          <w:szCs w:val="24"/>
        </w:rPr>
      </w:pPr>
      <w:r>
        <w:rPr>
          <w:rFonts w:cstheme="minorHAnsi"/>
          <w:sz w:val="24"/>
          <w:szCs w:val="24"/>
        </w:rPr>
        <w:t>11:30 – 1:00 PM</w:t>
      </w:r>
    </w:p>
    <w:p w14:paraId="0DD253C0" w14:textId="6E463B69" w:rsidR="007C7DC5" w:rsidRPr="002D37AF" w:rsidRDefault="00AD23B5" w:rsidP="0003692B">
      <w:pPr>
        <w:spacing w:after="0" w:line="240" w:lineRule="auto"/>
        <w:jc w:val="center"/>
        <w:rPr>
          <w:rFonts w:cstheme="minorHAnsi" w:hint="eastAsia"/>
          <w:sz w:val="24"/>
          <w:szCs w:val="24"/>
        </w:rPr>
      </w:pPr>
      <w:r>
        <w:t>In-Person</w:t>
      </w:r>
    </w:p>
    <w:p w14:paraId="58E3A864" w14:textId="77777777" w:rsidR="007C7DC5" w:rsidRPr="00DB016C" w:rsidRDefault="007C7DC5" w:rsidP="007C7DC5">
      <w:pPr>
        <w:rPr>
          <w:rFonts w:hint="eastAsia"/>
        </w:rPr>
      </w:pPr>
      <w:r w:rsidRPr="006D1F82">
        <w:rPr>
          <w:b/>
          <w:bCs/>
          <w:sz w:val="24"/>
          <w:szCs w:val="24"/>
        </w:rPr>
        <w:t>Present:</w:t>
      </w:r>
    </w:p>
    <w:tbl>
      <w:tblPr>
        <w:tblStyle w:val="GridTable4-Accent5"/>
        <w:tblW w:w="10227" w:type="dxa"/>
        <w:tblInd w:w="-815" w:type="dxa"/>
        <w:tblLook w:val="04A0" w:firstRow="1" w:lastRow="0" w:firstColumn="1" w:lastColumn="0" w:noHBand="0" w:noVBand="1"/>
      </w:tblPr>
      <w:tblGrid>
        <w:gridCol w:w="2160"/>
        <w:gridCol w:w="2250"/>
        <w:gridCol w:w="5817"/>
      </w:tblGrid>
      <w:tr w:rsidR="007C7DC5" w14:paraId="2E5D2745" w14:textId="77777777" w:rsidTr="00602D35">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160" w:type="dxa"/>
          </w:tcPr>
          <w:p w14:paraId="30BFF4A6" w14:textId="77777777" w:rsidR="007C7DC5" w:rsidRPr="007300D0" w:rsidRDefault="007C7DC5" w:rsidP="00F6006C">
            <w:pPr>
              <w:jc w:val="center"/>
              <w:rPr>
                <w:sz w:val="24"/>
                <w:szCs w:val="24"/>
              </w:rPr>
            </w:pPr>
            <w:r>
              <w:rPr>
                <w:sz w:val="24"/>
                <w:szCs w:val="24"/>
              </w:rPr>
              <w:t>Last Name</w:t>
            </w:r>
          </w:p>
        </w:tc>
        <w:tc>
          <w:tcPr>
            <w:tcW w:w="2250" w:type="dxa"/>
          </w:tcPr>
          <w:p w14:paraId="4F19427F" w14:textId="77777777" w:rsidR="007C7DC5" w:rsidRPr="007300D0" w:rsidRDefault="007C7DC5" w:rsidP="00F6006C">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First Name</w:t>
            </w:r>
          </w:p>
        </w:tc>
        <w:tc>
          <w:tcPr>
            <w:tcW w:w="5817" w:type="dxa"/>
          </w:tcPr>
          <w:p w14:paraId="1718D2D6" w14:textId="77777777" w:rsidR="007C7DC5" w:rsidRPr="007300D0" w:rsidRDefault="007C7DC5" w:rsidP="00F6006C">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Organization</w:t>
            </w:r>
          </w:p>
        </w:tc>
      </w:tr>
      <w:tr w:rsidR="00C8184D" w14:paraId="7466C59D"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64890C53" w14:textId="77777777" w:rsidR="00C8184D" w:rsidRDefault="00C8184D" w:rsidP="00F6006C">
            <w:pPr>
              <w:rPr>
                <w:b w:val="0"/>
                <w:bCs w:val="0"/>
              </w:rPr>
            </w:pPr>
            <w:r>
              <w:rPr>
                <w:b w:val="0"/>
                <w:bCs w:val="0"/>
              </w:rPr>
              <w:t>Babin</w:t>
            </w:r>
          </w:p>
        </w:tc>
        <w:tc>
          <w:tcPr>
            <w:tcW w:w="2250" w:type="dxa"/>
          </w:tcPr>
          <w:p w14:paraId="78AAAB4F" w14:textId="77777777" w:rsidR="00C8184D" w:rsidRDefault="00C8184D" w:rsidP="00F6006C">
            <w:pPr>
              <w:cnfStyle w:val="000000100000" w:firstRow="0" w:lastRow="0" w:firstColumn="0" w:lastColumn="0" w:oddVBand="0" w:evenVBand="0" w:oddHBand="1" w:evenHBand="0" w:firstRowFirstColumn="0" w:firstRowLastColumn="0" w:lastRowFirstColumn="0" w:lastRowLastColumn="0"/>
            </w:pPr>
            <w:r>
              <w:t xml:space="preserve">Deborah </w:t>
            </w:r>
          </w:p>
        </w:tc>
        <w:tc>
          <w:tcPr>
            <w:tcW w:w="5817" w:type="dxa"/>
          </w:tcPr>
          <w:p w14:paraId="467AE9C3" w14:textId="77777777" w:rsidR="00C8184D" w:rsidRDefault="00C8184D" w:rsidP="00F6006C">
            <w:pPr>
              <w:cnfStyle w:val="000000100000" w:firstRow="0" w:lastRow="0" w:firstColumn="0" w:lastColumn="0" w:oddVBand="0" w:evenVBand="0" w:oddHBand="1" w:evenHBand="0" w:firstRowFirstColumn="0" w:firstRowLastColumn="0" w:lastRowFirstColumn="0" w:lastRowLastColumn="0"/>
            </w:pPr>
            <w:r>
              <w:t>NFHIDTA</w:t>
            </w:r>
          </w:p>
        </w:tc>
      </w:tr>
      <w:tr w:rsidR="00C8184D" w14:paraId="69B3C062"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25B807D5" w14:textId="77777777" w:rsidR="00C8184D" w:rsidRDefault="00C8184D" w:rsidP="00F6006C">
            <w:pPr>
              <w:rPr>
                <w:b w:val="0"/>
                <w:bCs w:val="0"/>
              </w:rPr>
            </w:pPr>
            <w:r>
              <w:rPr>
                <w:b w:val="0"/>
                <w:bCs w:val="0"/>
              </w:rPr>
              <w:t>Bell</w:t>
            </w:r>
          </w:p>
        </w:tc>
        <w:tc>
          <w:tcPr>
            <w:tcW w:w="2250" w:type="dxa"/>
          </w:tcPr>
          <w:p w14:paraId="20112A28" w14:textId="77777777" w:rsidR="00C8184D" w:rsidRDefault="00C8184D" w:rsidP="00F6006C">
            <w:pPr>
              <w:cnfStyle w:val="000000000000" w:firstRow="0" w:lastRow="0" w:firstColumn="0" w:lastColumn="0" w:oddVBand="0" w:evenVBand="0" w:oddHBand="0" w:evenHBand="0" w:firstRowFirstColumn="0" w:firstRowLastColumn="0" w:lastRowFirstColumn="0" w:lastRowLastColumn="0"/>
            </w:pPr>
            <w:r>
              <w:t xml:space="preserve">Abigial </w:t>
            </w:r>
          </w:p>
        </w:tc>
        <w:tc>
          <w:tcPr>
            <w:tcW w:w="5817" w:type="dxa"/>
          </w:tcPr>
          <w:p w14:paraId="4D8B07B6" w14:textId="77777777" w:rsidR="00C8184D" w:rsidRDefault="00C8184D" w:rsidP="00F6006C">
            <w:pPr>
              <w:cnfStyle w:val="000000000000" w:firstRow="0" w:lastRow="0" w:firstColumn="0" w:lastColumn="0" w:oddVBand="0" w:evenVBand="0" w:oddHBand="0" w:evenHBand="0" w:firstRowFirstColumn="0" w:firstRowLastColumn="0" w:lastRowFirstColumn="0" w:lastRowLastColumn="0"/>
            </w:pPr>
            <w:r>
              <w:t>Project Opioid JAX</w:t>
            </w:r>
          </w:p>
        </w:tc>
      </w:tr>
      <w:tr w:rsidR="00C8184D" w14:paraId="6E9C0F40"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2FE865B1" w14:textId="77777777" w:rsidR="00C8184D" w:rsidRDefault="00C8184D" w:rsidP="00F6006C">
            <w:pPr>
              <w:rPr>
                <w:b w:val="0"/>
                <w:bCs w:val="0"/>
              </w:rPr>
            </w:pPr>
            <w:r>
              <w:rPr>
                <w:b w:val="0"/>
                <w:bCs w:val="0"/>
              </w:rPr>
              <w:t>Bodin</w:t>
            </w:r>
          </w:p>
        </w:tc>
        <w:tc>
          <w:tcPr>
            <w:tcW w:w="2250" w:type="dxa"/>
          </w:tcPr>
          <w:p w14:paraId="0191F4F9" w14:textId="77777777" w:rsidR="00C8184D" w:rsidRDefault="00C8184D" w:rsidP="00F6006C">
            <w:pPr>
              <w:cnfStyle w:val="000000100000" w:firstRow="0" w:lastRow="0" w:firstColumn="0" w:lastColumn="0" w:oddVBand="0" w:evenVBand="0" w:oddHBand="1" w:evenHBand="0" w:firstRowFirstColumn="0" w:firstRowLastColumn="0" w:lastRowFirstColumn="0" w:lastRowLastColumn="0"/>
            </w:pPr>
            <w:r>
              <w:t>Rico</w:t>
            </w:r>
          </w:p>
        </w:tc>
        <w:tc>
          <w:tcPr>
            <w:tcW w:w="5817" w:type="dxa"/>
          </w:tcPr>
          <w:p w14:paraId="576F9460" w14:textId="77777777" w:rsidR="00C8184D" w:rsidRDefault="00C8184D" w:rsidP="00F6006C">
            <w:pPr>
              <w:cnfStyle w:val="000000100000" w:firstRow="0" w:lastRow="0" w:firstColumn="0" w:lastColumn="0" w:oddVBand="0" w:evenVBand="0" w:oddHBand="1" w:evenHBand="0" w:firstRowFirstColumn="0" w:firstRowLastColumn="0" w:lastRowFirstColumn="0" w:lastRowLastColumn="0"/>
            </w:pPr>
            <w:r>
              <w:t>Gateway</w:t>
            </w:r>
          </w:p>
        </w:tc>
      </w:tr>
      <w:tr w:rsidR="00C8184D" w14:paraId="3922F378"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7401F086" w14:textId="77777777" w:rsidR="00C8184D" w:rsidRDefault="00C8184D" w:rsidP="00F6006C">
            <w:pPr>
              <w:rPr>
                <w:b w:val="0"/>
                <w:bCs w:val="0"/>
              </w:rPr>
            </w:pPr>
            <w:r>
              <w:rPr>
                <w:b w:val="0"/>
                <w:bCs w:val="0"/>
              </w:rPr>
              <w:t>Delano</w:t>
            </w:r>
          </w:p>
        </w:tc>
        <w:tc>
          <w:tcPr>
            <w:tcW w:w="2250" w:type="dxa"/>
          </w:tcPr>
          <w:p w14:paraId="097542A3" w14:textId="77777777" w:rsidR="00C8184D" w:rsidRDefault="00C8184D" w:rsidP="00F6006C">
            <w:pPr>
              <w:cnfStyle w:val="000000000000" w:firstRow="0" w:lastRow="0" w:firstColumn="0" w:lastColumn="0" w:oddVBand="0" w:evenVBand="0" w:oddHBand="0" w:evenHBand="0" w:firstRowFirstColumn="0" w:firstRowLastColumn="0" w:lastRowFirstColumn="0" w:lastRowLastColumn="0"/>
            </w:pPr>
            <w:r>
              <w:t>Scott</w:t>
            </w:r>
          </w:p>
        </w:tc>
        <w:tc>
          <w:tcPr>
            <w:tcW w:w="5817" w:type="dxa"/>
          </w:tcPr>
          <w:p w14:paraId="728A27BA" w14:textId="77777777" w:rsidR="00C8184D" w:rsidRDefault="00C8184D" w:rsidP="00F6006C">
            <w:pPr>
              <w:cnfStyle w:val="000000000000" w:firstRow="0" w:lastRow="0" w:firstColumn="0" w:lastColumn="0" w:oddVBand="0" w:evenVBand="0" w:oddHBand="0" w:evenHBand="0" w:firstRowFirstColumn="0" w:firstRowLastColumn="0" w:lastRowFirstColumn="0" w:lastRowLastColumn="0"/>
            </w:pPr>
            <w:r>
              <w:t>NFHIDTA</w:t>
            </w:r>
          </w:p>
        </w:tc>
      </w:tr>
      <w:tr w:rsidR="00C8184D" w14:paraId="1DA02098"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0CE327D3" w14:textId="77777777" w:rsidR="00C8184D" w:rsidRPr="006024D6" w:rsidRDefault="00C8184D" w:rsidP="00F6006C">
            <w:pPr>
              <w:rPr>
                <w:b w:val="0"/>
                <w:bCs w:val="0"/>
              </w:rPr>
            </w:pPr>
            <w:r>
              <w:rPr>
                <w:b w:val="0"/>
                <w:bCs w:val="0"/>
              </w:rPr>
              <w:t>Derke</w:t>
            </w:r>
          </w:p>
        </w:tc>
        <w:tc>
          <w:tcPr>
            <w:tcW w:w="2250" w:type="dxa"/>
          </w:tcPr>
          <w:p w14:paraId="017B8C58" w14:textId="77777777" w:rsidR="00C8184D" w:rsidRPr="006024D6" w:rsidRDefault="00C8184D" w:rsidP="00F6006C">
            <w:pPr>
              <w:cnfStyle w:val="000000100000" w:firstRow="0" w:lastRow="0" w:firstColumn="0" w:lastColumn="0" w:oddVBand="0" w:evenVBand="0" w:oddHBand="1" w:evenHBand="0" w:firstRowFirstColumn="0" w:firstRowLastColumn="0" w:lastRowFirstColumn="0" w:lastRowLastColumn="0"/>
            </w:pPr>
            <w:r>
              <w:t>Rhea</w:t>
            </w:r>
          </w:p>
        </w:tc>
        <w:tc>
          <w:tcPr>
            <w:tcW w:w="5817" w:type="dxa"/>
          </w:tcPr>
          <w:p w14:paraId="7BC3B267" w14:textId="77777777" w:rsidR="00C8184D" w:rsidRPr="006024D6" w:rsidRDefault="00C8184D" w:rsidP="00F6006C">
            <w:pPr>
              <w:cnfStyle w:val="000000100000" w:firstRow="0" w:lastRow="0" w:firstColumn="0" w:lastColumn="0" w:oddVBand="0" w:evenVBand="0" w:oddHBand="1" w:evenHBand="0" w:firstRowFirstColumn="0" w:firstRowLastColumn="0" w:lastRowFirstColumn="0" w:lastRowLastColumn="0"/>
            </w:pPr>
            <w:r>
              <w:t>DOH Duval (Virtual)</w:t>
            </w:r>
          </w:p>
        </w:tc>
      </w:tr>
      <w:tr w:rsidR="00C8184D" w14:paraId="0A0EAF0D"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230F19F3" w14:textId="77777777" w:rsidR="00C8184D" w:rsidRDefault="00C8184D" w:rsidP="00F6006C">
            <w:pPr>
              <w:rPr>
                <w:b w:val="0"/>
                <w:bCs w:val="0"/>
              </w:rPr>
            </w:pPr>
            <w:r>
              <w:rPr>
                <w:b w:val="0"/>
                <w:bCs w:val="0"/>
              </w:rPr>
              <w:t>Foresman</w:t>
            </w:r>
          </w:p>
        </w:tc>
        <w:tc>
          <w:tcPr>
            <w:tcW w:w="2250" w:type="dxa"/>
          </w:tcPr>
          <w:p w14:paraId="156331A2" w14:textId="77777777" w:rsidR="00C8184D" w:rsidRDefault="00C8184D" w:rsidP="00F6006C">
            <w:pPr>
              <w:cnfStyle w:val="000000000000" w:firstRow="0" w:lastRow="0" w:firstColumn="0" w:lastColumn="0" w:oddVBand="0" w:evenVBand="0" w:oddHBand="0" w:evenHBand="0" w:firstRowFirstColumn="0" w:firstRowLastColumn="0" w:lastRowFirstColumn="0" w:lastRowLastColumn="0"/>
            </w:pPr>
            <w:r>
              <w:t>David</w:t>
            </w:r>
          </w:p>
        </w:tc>
        <w:tc>
          <w:tcPr>
            <w:tcW w:w="5817" w:type="dxa"/>
          </w:tcPr>
          <w:p w14:paraId="1973C9BA" w14:textId="77777777" w:rsidR="00C8184D" w:rsidRDefault="00C8184D" w:rsidP="00F6006C">
            <w:pPr>
              <w:cnfStyle w:val="000000000000" w:firstRow="0" w:lastRow="0" w:firstColumn="0" w:lastColumn="0" w:oddVBand="0" w:evenVBand="0" w:oddHBand="0" w:evenHBand="0" w:firstRowFirstColumn="0" w:firstRowLastColumn="0" w:lastRowFirstColumn="0" w:lastRowLastColumn="0"/>
            </w:pPr>
            <w:r>
              <w:t>FLARNG DDRO</w:t>
            </w:r>
          </w:p>
        </w:tc>
      </w:tr>
      <w:tr w:rsidR="00C8184D" w14:paraId="4FCD8ADA"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705E4E53" w14:textId="77777777" w:rsidR="00C8184D" w:rsidRDefault="00C8184D" w:rsidP="00F6006C">
            <w:pPr>
              <w:rPr>
                <w:b w:val="0"/>
                <w:bCs w:val="0"/>
              </w:rPr>
            </w:pPr>
            <w:r>
              <w:rPr>
                <w:b w:val="0"/>
                <w:bCs w:val="0"/>
              </w:rPr>
              <w:t>Freeman</w:t>
            </w:r>
          </w:p>
        </w:tc>
        <w:tc>
          <w:tcPr>
            <w:tcW w:w="2250" w:type="dxa"/>
          </w:tcPr>
          <w:p w14:paraId="6CEFC6BA" w14:textId="77777777" w:rsidR="00C8184D" w:rsidRDefault="00C8184D" w:rsidP="00F6006C">
            <w:pPr>
              <w:cnfStyle w:val="000000100000" w:firstRow="0" w:lastRow="0" w:firstColumn="0" w:lastColumn="0" w:oddVBand="0" w:evenVBand="0" w:oddHBand="1" w:evenHBand="0" w:firstRowFirstColumn="0" w:firstRowLastColumn="0" w:lastRowFirstColumn="0" w:lastRowLastColumn="0"/>
            </w:pPr>
            <w:r>
              <w:t>Rachel</w:t>
            </w:r>
          </w:p>
        </w:tc>
        <w:tc>
          <w:tcPr>
            <w:tcW w:w="5817" w:type="dxa"/>
          </w:tcPr>
          <w:p w14:paraId="45A7C215" w14:textId="77777777" w:rsidR="00C8184D" w:rsidRDefault="00C8184D" w:rsidP="00F6006C">
            <w:pPr>
              <w:cnfStyle w:val="000000100000" w:firstRow="0" w:lastRow="0" w:firstColumn="0" w:lastColumn="0" w:oddVBand="0" w:evenVBand="0" w:oddHBand="1" w:evenHBand="0" w:firstRowFirstColumn="0" w:firstRowLastColumn="0" w:lastRowFirstColumn="0" w:lastRowLastColumn="0"/>
            </w:pPr>
            <w:r>
              <w:t>LSF Health System</w:t>
            </w:r>
          </w:p>
        </w:tc>
      </w:tr>
      <w:tr w:rsidR="00C8184D" w14:paraId="1FB6EF47"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1B54A444" w14:textId="77777777" w:rsidR="00C8184D" w:rsidRDefault="00C8184D" w:rsidP="00F6006C">
            <w:pPr>
              <w:rPr>
                <w:b w:val="0"/>
                <w:bCs w:val="0"/>
              </w:rPr>
            </w:pPr>
            <w:r>
              <w:rPr>
                <w:b w:val="0"/>
                <w:bCs w:val="0"/>
              </w:rPr>
              <w:t>Geoghagan</w:t>
            </w:r>
          </w:p>
        </w:tc>
        <w:tc>
          <w:tcPr>
            <w:tcW w:w="2250" w:type="dxa"/>
          </w:tcPr>
          <w:p w14:paraId="192E7ABB" w14:textId="77777777" w:rsidR="00C8184D" w:rsidRDefault="00C8184D" w:rsidP="00F6006C">
            <w:pPr>
              <w:cnfStyle w:val="000000000000" w:firstRow="0" w:lastRow="0" w:firstColumn="0" w:lastColumn="0" w:oddVBand="0" w:evenVBand="0" w:oddHBand="0" w:evenHBand="0" w:firstRowFirstColumn="0" w:firstRowLastColumn="0" w:lastRowFirstColumn="0" w:lastRowLastColumn="0"/>
            </w:pPr>
            <w:r>
              <w:t>Stephanie</w:t>
            </w:r>
          </w:p>
        </w:tc>
        <w:tc>
          <w:tcPr>
            <w:tcW w:w="5817" w:type="dxa"/>
          </w:tcPr>
          <w:p w14:paraId="272709FD" w14:textId="77777777" w:rsidR="00C8184D" w:rsidRDefault="00C8184D" w:rsidP="00F6006C">
            <w:pPr>
              <w:cnfStyle w:val="000000000000" w:firstRow="0" w:lastRow="0" w:firstColumn="0" w:lastColumn="0" w:oddVBand="0" w:evenVBand="0" w:oddHBand="0" w:evenHBand="0" w:firstRowFirstColumn="0" w:firstRowLastColumn="0" w:lastRowFirstColumn="0" w:lastRowLastColumn="0"/>
            </w:pPr>
            <w:r>
              <w:t>Clay Action Coalition</w:t>
            </w:r>
          </w:p>
        </w:tc>
      </w:tr>
      <w:tr w:rsidR="00C8184D" w14:paraId="53A9A9FD"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48062B64" w14:textId="77777777" w:rsidR="00C8184D" w:rsidRDefault="00C8184D" w:rsidP="00F6006C">
            <w:pPr>
              <w:rPr>
                <w:b w:val="0"/>
                <w:bCs w:val="0"/>
              </w:rPr>
            </w:pPr>
            <w:r>
              <w:rPr>
                <w:b w:val="0"/>
                <w:bCs w:val="0"/>
              </w:rPr>
              <w:t>Goodrich</w:t>
            </w:r>
          </w:p>
        </w:tc>
        <w:tc>
          <w:tcPr>
            <w:tcW w:w="2250" w:type="dxa"/>
          </w:tcPr>
          <w:p w14:paraId="2FBB88CD" w14:textId="77777777" w:rsidR="00C8184D" w:rsidRDefault="00C8184D" w:rsidP="00F6006C">
            <w:pPr>
              <w:cnfStyle w:val="000000100000" w:firstRow="0" w:lastRow="0" w:firstColumn="0" w:lastColumn="0" w:oddVBand="0" w:evenVBand="0" w:oddHBand="1" w:evenHBand="0" w:firstRowFirstColumn="0" w:firstRowLastColumn="0" w:lastRowFirstColumn="0" w:lastRowLastColumn="0"/>
            </w:pPr>
            <w:r>
              <w:t>Gwen</w:t>
            </w:r>
          </w:p>
        </w:tc>
        <w:tc>
          <w:tcPr>
            <w:tcW w:w="5817" w:type="dxa"/>
          </w:tcPr>
          <w:p w14:paraId="487BE269" w14:textId="77777777" w:rsidR="00C8184D" w:rsidRDefault="00C8184D" w:rsidP="00F6006C">
            <w:pPr>
              <w:cnfStyle w:val="000000100000" w:firstRow="0" w:lastRow="0" w:firstColumn="0" w:lastColumn="0" w:oddVBand="0" w:evenVBand="0" w:oddHBand="1" w:evenHBand="0" w:firstRowFirstColumn="0" w:firstRowLastColumn="0" w:lastRowFirstColumn="0" w:lastRowLastColumn="0"/>
            </w:pPr>
            <w:r>
              <w:t>NFHIDTA</w:t>
            </w:r>
          </w:p>
        </w:tc>
      </w:tr>
      <w:tr w:rsidR="00C8184D" w14:paraId="3EE811EA"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2EEB3291" w14:textId="77777777" w:rsidR="00C8184D" w:rsidRDefault="00C8184D" w:rsidP="00F6006C">
            <w:pPr>
              <w:rPr>
                <w:b w:val="0"/>
                <w:bCs w:val="0"/>
              </w:rPr>
            </w:pPr>
            <w:r>
              <w:rPr>
                <w:b w:val="0"/>
                <w:bCs w:val="0"/>
              </w:rPr>
              <w:t>Herrera</w:t>
            </w:r>
          </w:p>
        </w:tc>
        <w:tc>
          <w:tcPr>
            <w:tcW w:w="2250" w:type="dxa"/>
          </w:tcPr>
          <w:p w14:paraId="0FFFAE7C" w14:textId="77777777" w:rsidR="00C8184D" w:rsidRDefault="00C8184D" w:rsidP="00F6006C">
            <w:pPr>
              <w:cnfStyle w:val="000000000000" w:firstRow="0" w:lastRow="0" w:firstColumn="0" w:lastColumn="0" w:oddVBand="0" w:evenVBand="0" w:oddHBand="0" w:evenHBand="0" w:firstRowFirstColumn="0" w:firstRowLastColumn="0" w:lastRowFirstColumn="0" w:lastRowLastColumn="0"/>
            </w:pPr>
            <w:r>
              <w:t>Jairo</w:t>
            </w:r>
          </w:p>
        </w:tc>
        <w:tc>
          <w:tcPr>
            <w:tcW w:w="5817" w:type="dxa"/>
          </w:tcPr>
          <w:p w14:paraId="5ED57B4D" w14:textId="77777777" w:rsidR="00C8184D" w:rsidRDefault="00C8184D" w:rsidP="00F6006C">
            <w:pPr>
              <w:cnfStyle w:val="000000000000" w:firstRow="0" w:lastRow="0" w:firstColumn="0" w:lastColumn="0" w:oddVBand="0" w:evenVBand="0" w:oddHBand="0" w:evenHBand="0" w:firstRowFirstColumn="0" w:firstRowLastColumn="0" w:lastRowFirstColumn="0" w:lastRowLastColumn="0"/>
            </w:pPr>
            <w:r>
              <w:t xml:space="preserve">Clay County Fire Rescue (Paramedicine) </w:t>
            </w:r>
          </w:p>
        </w:tc>
      </w:tr>
      <w:tr w:rsidR="00C8184D" w14:paraId="4DD34215"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680408C9" w14:textId="77777777" w:rsidR="00C8184D" w:rsidRDefault="00C8184D" w:rsidP="00F6006C">
            <w:pPr>
              <w:rPr>
                <w:b w:val="0"/>
                <w:bCs w:val="0"/>
              </w:rPr>
            </w:pPr>
            <w:r>
              <w:rPr>
                <w:b w:val="0"/>
                <w:bCs w:val="0"/>
              </w:rPr>
              <w:t>Jacobson</w:t>
            </w:r>
          </w:p>
        </w:tc>
        <w:tc>
          <w:tcPr>
            <w:tcW w:w="2250" w:type="dxa"/>
          </w:tcPr>
          <w:p w14:paraId="7DD1EB7F" w14:textId="77777777" w:rsidR="00C8184D" w:rsidRDefault="00C8184D" w:rsidP="00F6006C">
            <w:pPr>
              <w:cnfStyle w:val="000000100000" w:firstRow="0" w:lastRow="0" w:firstColumn="0" w:lastColumn="0" w:oddVBand="0" w:evenVBand="0" w:oddHBand="1" w:evenHBand="0" w:firstRowFirstColumn="0" w:firstRowLastColumn="0" w:lastRowFirstColumn="0" w:lastRowLastColumn="0"/>
            </w:pPr>
            <w:r>
              <w:t>Robert</w:t>
            </w:r>
          </w:p>
        </w:tc>
        <w:tc>
          <w:tcPr>
            <w:tcW w:w="5817" w:type="dxa"/>
          </w:tcPr>
          <w:p w14:paraId="7944573A" w14:textId="77777777" w:rsidR="00C8184D" w:rsidRDefault="00C8184D" w:rsidP="00F6006C">
            <w:pPr>
              <w:cnfStyle w:val="000000100000" w:firstRow="0" w:lastRow="0" w:firstColumn="0" w:lastColumn="0" w:oddVBand="0" w:evenVBand="0" w:oddHBand="1" w:evenHBand="0" w:firstRowFirstColumn="0" w:firstRowLastColumn="0" w:lastRowFirstColumn="0" w:lastRowLastColumn="0"/>
            </w:pPr>
            <w:r>
              <w:t>Emergent BioSolutions</w:t>
            </w:r>
          </w:p>
        </w:tc>
      </w:tr>
      <w:tr w:rsidR="00C8184D" w14:paraId="671FA3DD"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3C9AFCC4" w14:textId="77777777" w:rsidR="00C8184D" w:rsidRDefault="00C8184D" w:rsidP="00F6006C">
            <w:pPr>
              <w:rPr>
                <w:b w:val="0"/>
                <w:bCs w:val="0"/>
              </w:rPr>
            </w:pPr>
            <w:r>
              <w:rPr>
                <w:b w:val="0"/>
                <w:bCs w:val="0"/>
              </w:rPr>
              <w:t>Leach</w:t>
            </w:r>
          </w:p>
        </w:tc>
        <w:tc>
          <w:tcPr>
            <w:tcW w:w="2250" w:type="dxa"/>
          </w:tcPr>
          <w:p w14:paraId="20DFBC94" w14:textId="77777777" w:rsidR="00C8184D" w:rsidRDefault="00C8184D" w:rsidP="00F6006C">
            <w:pPr>
              <w:cnfStyle w:val="000000000000" w:firstRow="0" w:lastRow="0" w:firstColumn="0" w:lastColumn="0" w:oddVBand="0" w:evenVBand="0" w:oddHBand="0" w:evenHBand="0" w:firstRowFirstColumn="0" w:firstRowLastColumn="0" w:lastRowFirstColumn="0" w:lastRowLastColumn="0"/>
            </w:pPr>
            <w:r>
              <w:t>Diane</w:t>
            </w:r>
          </w:p>
        </w:tc>
        <w:tc>
          <w:tcPr>
            <w:tcW w:w="5817" w:type="dxa"/>
          </w:tcPr>
          <w:p w14:paraId="42523748" w14:textId="77777777" w:rsidR="00C8184D" w:rsidRDefault="00C8184D" w:rsidP="00F6006C">
            <w:pPr>
              <w:cnfStyle w:val="000000000000" w:firstRow="0" w:lastRow="0" w:firstColumn="0" w:lastColumn="0" w:oddVBand="0" w:evenVBand="0" w:oddHBand="0" w:evenHBand="0" w:firstRowFirstColumn="0" w:firstRowLastColumn="0" w:lastRowFirstColumn="0" w:lastRowLastColumn="0"/>
            </w:pPr>
            <w:r>
              <w:t>Emergent/Narcan</w:t>
            </w:r>
          </w:p>
        </w:tc>
      </w:tr>
      <w:tr w:rsidR="00C8184D" w14:paraId="005464DF"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43DE45E7" w14:textId="77777777" w:rsidR="00C8184D" w:rsidRDefault="00C8184D" w:rsidP="00F6006C">
            <w:pPr>
              <w:rPr>
                <w:b w:val="0"/>
                <w:bCs w:val="0"/>
              </w:rPr>
            </w:pPr>
            <w:r>
              <w:rPr>
                <w:b w:val="0"/>
                <w:bCs w:val="0"/>
              </w:rPr>
              <w:t>Magnanti</w:t>
            </w:r>
          </w:p>
        </w:tc>
        <w:tc>
          <w:tcPr>
            <w:tcW w:w="2250" w:type="dxa"/>
          </w:tcPr>
          <w:p w14:paraId="412C88FB" w14:textId="77777777" w:rsidR="00C8184D" w:rsidRDefault="00C8184D" w:rsidP="00F6006C">
            <w:pPr>
              <w:cnfStyle w:val="000000100000" w:firstRow="0" w:lastRow="0" w:firstColumn="0" w:lastColumn="0" w:oddVBand="0" w:evenVBand="0" w:oddHBand="1" w:evenHBand="0" w:firstRowFirstColumn="0" w:firstRowLastColumn="0" w:lastRowFirstColumn="0" w:lastRowLastColumn="0"/>
            </w:pPr>
            <w:r>
              <w:t>Gabrielle</w:t>
            </w:r>
          </w:p>
        </w:tc>
        <w:tc>
          <w:tcPr>
            <w:tcW w:w="5817" w:type="dxa"/>
          </w:tcPr>
          <w:p w14:paraId="648FEBC2" w14:textId="77777777" w:rsidR="00C8184D" w:rsidRDefault="00C8184D" w:rsidP="00F6006C">
            <w:pPr>
              <w:cnfStyle w:val="000000100000" w:firstRow="0" w:lastRow="0" w:firstColumn="0" w:lastColumn="0" w:oddVBand="0" w:evenVBand="0" w:oddHBand="1" w:evenHBand="0" w:firstRowFirstColumn="0" w:firstRowLastColumn="0" w:lastRowFirstColumn="0" w:lastRowLastColumn="0"/>
            </w:pPr>
            <w:r>
              <w:t>Florida National Guard, DDRO</w:t>
            </w:r>
          </w:p>
        </w:tc>
      </w:tr>
      <w:tr w:rsidR="00C8184D" w14:paraId="507A2AE6"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40AE67FF" w14:textId="77777777" w:rsidR="00C8184D" w:rsidRDefault="00C8184D" w:rsidP="00F6006C">
            <w:pPr>
              <w:rPr>
                <w:b w:val="0"/>
                <w:bCs w:val="0"/>
              </w:rPr>
            </w:pPr>
            <w:r>
              <w:rPr>
                <w:b w:val="0"/>
                <w:bCs w:val="0"/>
              </w:rPr>
              <w:t xml:space="preserve">Mingle </w:t>
            </w:r>
          </w:p>
        </w:tc>
        <w:tc>
          <w:tcPr>
            <w:tcW w:w="2250" w:type="dxa"/>
          </w:tcPr>
          <w:p w14:paraId="7DD88930" w14:textId="77777777" w:rsidR="00C8184D" w:rsidRDefault="00C8184D" w:rsidP="00F6006C">
            <w:pPr>
              <w:cnfStyle w:val="000000000000" w:firstRow="0" w:lastRow="0" w:firstColumn="0" w:lastColumn="0" w:oddVBand="0" w:evenVBand="0" w:oddHBand="0" w:evenHBand="0" w:firstRowFirstColumn="0" w:firstRowLastColumn="0" w:lastRowFirstColumn="0" w:lastRowLastColumn="0"/>
            </w:pPr>
            <w:r>
              <w:t>Bryan</w:t>
            </w:r>
          </w:p>
        </w:tc>
        <w:tc>
          <w:tcPr>
            <w:tcW w:w="5817" w:type="dxa"/>
          </w:tcPr>
          <w:p w14:paraId="7713DFB5" w14:textId="77777777" w:rsidR="00C8184D" w:rsidRDefault="00C8184D" w:rsidP="00F6006C">
            <w:pPr>
              <w:cnfStyle w:val="000000000000" w:firstRow="0" w:lastRow="0" w:firstColumn="0" w:lastColumn="0" w:oddVBand="0" w:evenVBand="0" w:oddHBand="0" w:evenHBand="0" w:firstRowFirstColumn="0" w:firstRowLastColumn="0" w:lastRowFirstColumn="0" w:lastRowLastColumn="0"/>
            </w:pPr>
            <w:r>
              <w:t>LSF Health Systems</w:t>
            </w:r>
          </w:p>
        </w:tc>
      </w:tr>
      <w:tr w:rsidR="00C8184D" w14:paraId="0B20E90A"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79CC950A" w14:textId="77777777" w:rsidR="00C8184D" w:rsidRDefault="00C8184D" w:rsidP="00F6006C">
            <w:pPr>
              <w:rPr>
                <w:b w:val="0"/>
                <w:bCs w:val="0"/>
              </w:rPr>
            </w:pPr>
            <w:r>
              <w:rPr>
                <w:b w:val="0"/>
                <w:bCs w:val="0"/>
              </w:rPr>
              <w:t>Pinchin</w:t>
            </w:r>
          </w:p>
        </w:tc>
        <w:tc>
          <w:tcPr>
            <w:tcW w:w="2250" w:type="dxa"/>
          </w:tcPr>
          <w:p w14:paraId="387E9885" w14:textId="77777777" w:rsidR="00C8184D" w:rsidRDefault="00C8184D" w:rsidP="00F6006C">
            <w:pPr>
              <w:cnfStyle w:val="000000100000" w:firstRow="0" w:lastRow="0" w:firstColumn="0" w:lastColumn="0" w:oddVBand="0" w:evenVBand="0" w:oddHBand="1" w:evenHBand="0" w:firstRowFirstColumn="0" w:firstRowLastColumn="0" w:lastRowFirstColumn="0" w:lastRowLastColumn="0"/>
            </w:pPr>
            <w:r>
              <w:t>Morgan</w:t>
            </w:r>
          </w:p>
        </w:tc>
        <w:tc>
          <w:tcPr>
            <w:tcW w:w="5817" w:type="dxa"/>
          </w:tcPr>
          <w:p w14:paraId="6BADF1C4" w14:textId="77777777" w:rsidR="00C8184D" w:rsidRDefault="00C8184D" w:rsidP="00F6006C">
            <w:pPr>
              <w:cnfStyle w:val="000000100000" w:firstRow="0" w:lastRow="0" w:firstColumn="0" w:lastColumn="0" w:oddVBand="0" w:evenVBand="0" w:oddHBand="1" w:evenHBand="0" w:firstRowFirstColumn="0" w:firstRowLastColumn="0" w:lastRowFirstColumn="0" w:lastRowLastColumn="0"/>
            </w:pPr>
            <w:r>
              <w:t xml:space="preserve">Clay County Fire Rescue (Paramedicine) </w:t>
            </w:r>
          </w:p>
        </w:tc>
      </w:tr>
      <w:tr w:rsidR="00C8184D" w14:paraId="52A5EC67"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0898C96D" w14:textId="77777777" w:rsidR="00C8184D" w:rsidRPr="006024D6" w:rsidRDefault="00C8184D" w:rsidP="00F6006C">
            <w:pPr>
              <w:rPr>
                <w:b w:val="0"/>
                <w:bCs w:val="0"/>
              </w:rPr>
            </w:pPr>
            <w:r>
              <w:rPr>
                <w:b w:val="0"/>
                <w:bCs w:val="0"/>
              </w:rPr>
              <w:t>Ray</w:t>
            </w:r>
          </w:p>
        </w:tc>
        <w:tc>
          <w:tcPr>
            <w:tcW w:w="2250" w:type="dxa"/>
          </w:tcPr>
          <w:p w14:paraId="68741530" w14:textId="77777777" w:rsidR="00C8184D" w:rsidRPr="006024D6" w:rsidRDefault="00C8184D" w:rsidP="00F6006C">
            <w:pPr>
              <w:cnfStyle w:val="000000000000" w:firstRow="0" w:lastRow="0" w:firstColumn="0" w:lastColumn="0" w:oddVBand="0" w:evenVBand="0" w:oddHBand="0" w:evenHBand="0" w:firstRowFirstColumn="0" w:firstRowLastColumn="0" w:lastRowFirstColumn="0" w:lastRowLastColumn="0"/>
            </w:pPr>
            <w:r>
              <w:t xml:space="preserve">Laura Via </w:t>
            </w:r>
          </w:p>
        </w:tc>
        <w:tc>
          <w:tcPr>
            <w:tcW w:w="5817" w:type="dxa"/>
          </w:tcPr>
          <w:p w14:paraId="485DD44A" w14:textId="77777777" w:rsidR="00C8184D" w:rsidRPr="006024D6" w:rsidRDefault="00C8184D" w:rsidP="00F6006C">
            <w:pPr>
              <w:cnfStyle w:val="000000000000" w:firstRow="0" w:lastRow="0" w:firstColumn="0" w:lastColumn="0" w:oddVBand="0" w:evenVBand="0" w:oddHBand="0" w:evenHBand="0" w:firstRowFirstColumn="0" w:firstRowLastColumn="0" w:lastRowFirstColumn="0" w:lastRowLastColumn="0"/>
            </w:pPr>
            <w:r>
              <w:t>JFRD</w:t>
            </w:r>
          </w:p>
        </w:tc>
      </w:tr>
      <w:tr w:rsidR="00C8184D" w14:paraId="4B2A26C6"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426B1D3C" w14:textId="77777777" w:rsidR="00C8184D" w:rsidRDefault="00C8184D" w:rsidP="00F6006C">
            <w:pPr>
              <w:rPr>
                <w:b w:val="0"/>
                <w:bCs w:val="0"/>
              </w:rPr>
            </w:pPr>
            <w:r>
              <w:rPr>
                <w:b w:val="0"/>
                <w:bCs w:val="0"/>
              </w:rPr>
              <w:t>Roberts</w:t>
            </w:r>
          </w:p>
        </w:tc>
        <w:tc>
          <w:tcPr>
            <w:tcW w:w="2250" w:type="dxa"/>
          </w:tcPr>
          <w:p w14:paraId="224D5D44" w14:textId="77777777" w:rsidR="00C8184D" w:rsidRDefault="00C8184D" w:rsidP="00F6006C">
            <w:pPr>
              <w:cnfStyle w:val="000000100000" w:firstRow="0" w:lastRow="0" w:firstColumn="0" w:lastColumn="0" w:oddVBand="0" w:evenVBand="0" w:oddHBand="1" w:evenHBand="0" w:firstRowFirstColumn="0" w:firstRowLastColumn="0" w:lastRowFirstColumn="0" w:lastRowLastColumn="0"/>
            </w:pPr>
            <w:r>
              <w:t xml:space="preserve">Kathleen </w:t>
            </w:r>
          </w:p>
        </w:tc>
        <w:tc>
          <w:tcPr>
            <w:tcW w:w="5817" w:type="dxa"/>
          </w:tcPr>
          <w:p w14:paraId="0CFFC4B6" w14:textId="77777777" w:rsidR="00C8184D" w:rsidRDefault="00C8184D" w:rsidP="00F6006C">
            <w:pPr>
              <w:cnfStyle w:val="000000100000" w:firstRow="0" w:lastRow="0" w:firstColumn="0" w:lastColumn="0" w:oddVBand="0" w:evenVBand="0" w:oddHBand="1" w:evenHBand="0" w:firstRowFirstColumn="0" w:firstRowLastColumn="0" w:lastRowFirstColumn="0" w:lastRowLastColumn="0"/>
            </w:pPr>
            <w:r>
              <w:t xml:space="preserve">Community Coalition Alliance </w:t>
            </w:r>
          </w:p>
        </w:tc>
      </w:tr>
      <w:tr w:rsidR="00C8184D" w14:paraId="59EF2136"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2B1E5DA9" w14:textId="77777777" w:rsidR="00C8184D" w:rsidRDefault="00C8184D" w:rsidP="00F6006C">
            <w:pPr>
              <w:rPr>
                <w:b w:val="0"/>
                <w:bCs w:val="0"/>
              </w:rPr>
            </w:pPr>
            <w:r>
              <w:rPr>
                <w:b w:val="0"/>
                <w:bCs w:val="0"/>
              </w:rPr>
              <w:t>Rodgers</w:t>
            </w:r>
          </w:p>
        </w:tc>
        <w:tc>
          <w:tcPr>
            <w:tcW w:w="2250" w:type="dxa"/>
          </w:tcPr>
          <w:p w14:paraId="46FBED2B" w14:textId="77777777" w:rsidR="00C8184D" w:rsidRDefault="00C8184D" w:rsidP="00F6006C">
            <w:pPr>
              <w:cnfStyle w:val="000000000000" w:firstRow="0" w:lastRow="0" w:firstColumn="0" w:lastColumn="0" w:oddVBand="0" w:evenVBand="0" w:oddHBand="0" w:evenHBand="0" w:firstRowFirstColumn="0" w:firstRowLastColumn="0" w:lastRowFirstColumn="0" w:lastRowLastColumn="0"/>
            </w:pPr>
            <w:r>
              <w:t xml:space="preserve">Savannah </w:t>
            </w:r>
          </w:p>
        </w:tc>
        <w:tc>
          <w:tcPr>
            <w:tcW w:w="5817" w:type="dxa"/>
          </w:tcPr>
          <w:p w14:paraId="49C65D1E" w14:textId="77777777" w:rsidR="00C8184D" w:rsidRDefault="00C8184D" w:rsidP="00F6006C">
            <w:pPr>
              <w:cnfStyle w:val="000000000000" w:firstRow="0" w:lastRow="0" w:firstColumn="0" w:lastColumn="0" w:oddVBand="0" w:evenVBand="0" w:oddHBand="0" w:evenHBand="0" w:firstRowFirstColumn="0" w:firstRowLastColumn="0" w:lastRowFirstColumn="0" w:lastRowLastColumn="0"/>
            </w:pPr>
            <w:r>
              <w:t>Community Coalition Alliance</w:t>
            </w:r>
          </w:p>
        </w:tc>
      </w:tr>
      <w:tr w:rsidR="00C8184D" w14:paraId="62DC016A"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45DA023D" w14:textId="77777777" w:rsidR="00C8184D" w:rsidRDefault="00C8184D" w:rsidP="00F6006C">
            <w:pPr>
              <w:rPr>
                <w:b w:val="0"/>
                <w:bCs w:val="0"/>
              </w:rPr>
            </w:pPr>
            <w:r>
              <w:rPr>
                <w:b w:val="0"/>
                <w:bCs w:val="0"/>
              </w:rPr>
              <w:t>Salmo</w:t>
            </w:r>
          </w:p>
        </w:tc>
        <w:tc>
          <w:tcPr>
            <w:tcW w:w="2250" w:type="dxa"/>
          </w:tcPr>
          <w:p w14:paraId="5794AE08" w14:textId="77777777" w:rsidR="00C8184D" w:rsidRDefault="00C8184D" w:rsidP="00F6006C">
            <w:pPr>
              <w:cnfStyle w:val="000000100000" w:firstRow="0" w:lastRow="0" w:firstColumn="0" w:lastColumn="0" w:oddVBand="0" w:evenVBand="0" w:oddHBand="1" w:evenHBand="0" w:firstRowFirstColumn="0" w:firstRowLastColumn="0" w:lastRowFirstColumn="0" w:lastRowLastColumn="0"/>
            </w:pPr>
            <w:r>
              <w:t>Vanessa</w:t>
            </w:r>
          </w:p>
        </w:tc>
        <w:tc>
          <w:tcPr>
            <w:tcW w:w="5817" w:type="dxa"/>
          </w:tcPr>
          <w:p w14:paraId="7DE55ADE" w14:textId="77777777" w:rsidR="00C8184D" w:rsidRDefault="00C8184D" w:rsidP="00F6006C">
            <w:pPr>
              <w:cnfStyle w:val="000000100000" w:firstRow="0" w:lastRow="0" w:firstColumn="0" w:lastColumn="0" w:oddVBand="0" w:evenVBand="0" w:oddHBand="1" w:evenHBand="0" w:firstRowFirstColumn="0" w:firstRowLastColumn="0" w:lastRowFirstColumn="0" w:lastRowLastColumn="0"/>
            </w:pPr>
            <w:r>
              <w:t>Community Coalition Alliance</w:t>
            </w:r>
          </w:p>
        </w:tc>
      </w:tr>
      <w:tr w:rsidR="00C8184D" w14:paraId="35112BB4"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2D2F28A2" w14:textId="77777777" w:rsidR="00C8184D" w:rsidRDefault="00C8184D" w:rsidP="00F6006C">
            <w:pPr>
              <w:rPr>
                <w:b w:val="0"/>
                <w:bCs w:val="0"/>
              </w:rPr>
            </w:pPr>
            <w:r>
              <w:rPr>
                <w:b w:val="0"/>
                <w:bCs w:val="0"/>
              </w:rPr>
              <w:t>Schedin</w:t>
            </w:r>
          </w:p>
        </w:tc>
        <w:tc>
          <w:tcPr>
            <w:tcW w:w="2250" w:type="dxa"/>
          </w:tcPr>
          <w:p w14:paraId="0536A2A0" w14:textId="77777777" w:rsidR="00C8184D" w:rsidRDefault="00C8184D" w:rsidP="00F6006C">
            <w:pPr>
              <w:cnfStyle w:val="000000000000" w:firstRow="0" w:lastRow="0" w:firstColumn="0" w:lastColumn="0" w:oddVBand="0" w:evenVBand="0" w:oddHBand="0" w:evenHBand="0" w:firstRowFirstColumn="0" w:firstRowLastColumn="0" w:lastRowFirstColumn="0" w:lastRowLastColumn="0"/>
            </w:pPr>
            <w:r>
              <w:t>Maria</w:t>
            </w:r>
          </w:p>
        </w:tc>
        <w:tc>
          <w:tcPr>
            <w:tcW w:w="5817" w:type="dxa"/>
          </w:tcPr>
          <w:p w14:paraId="1C098A73" w14:textId="77777777" w:rsidR="00C8184D" w:rsidRDefault="00C8184D" w:rsidP="00F6006C">
            <w:pPr>
              <w:cnfStyle w:val="000000000000" w:firstRow="0" w:lastRow="0" w:firstColumn="0" w:lastColumn="0" w:oddVBand="0" w:evenVBand="0" w:oddHBand="0" w:evenHBand="0" w:firstRowFirstColumn="0" w:firstRowLastColumn="0" w:lastRowFirstColumn="0" w:lastRowLastColumn="0"/>
            </w:pPr>
            <w:r>
              <w:t>Community Coalition Alliance/Univ. of NF</w:t>
            </w:r>
          </w:p>
        </w:tc>
      </w:tr>
      <w:tr w:rsidR="00C8184D" w14:paraId="55A344C3"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6EC66EA1" w14:textId="77777777" w:rsidR="00C8184D" w:rsidRDefault="00C8184D" w:rsidP="00F6006C">
            <w:pPr>
              <w:rPr>
                <w:b w:val="0"/>
                <w:bCs w:val="0"/>
              </w:rPr>
            </w:pPr>
            <w:r>
              <w:rPr>
                <w:b w:val="0"/>
                <w:bCs w:val="0"/>
              </w:rPr>
              <w:t>Seeraj</w:t>
            </w:r>
          </w:p>
        </w:tc>
        <w:tc>
          <w:tcPr>
            <w:tcW w:w="2250" w:type="dxa"/>
          </w:tcPr>
          <w:p w14:paraId="4D8F1950" w14:textId="77777777" w:rsidR="00C8184D" w:rsidRDefault="00C8184D" w:rsidP="00F6006C">
            <w:pPr>
              <w:cnfStyle w:val="000000100000" w:firstRow="0" w:lastRow="0" w:firstColumn="0" w:lastColumn="0" w:oddVBand="0" w:evenVBand="0" w:oddHBand="1" w:evenHBand="0" w:firstRowFirstColumn="0" w:firstRowLastColumn="0" w:lastRowFirstColumn="0" w:lastRowLastColumn="0"/>
            </w:pPr>
            <w:r>
              <w:t>Aida</w:t>
            </w:r>
          </w:p>
        </w:tc>
        <w:tc>
          <w:tcPr>
            <w:tcW w:w="5817" w:type="dxa"/>
          </w:tcPr>
          <w:p w14:paraId="05CAF19A" w14:textId="77777777" w:rsidR="00C8184D" w:rsidRDefault="00C8184D" w:rsidP="00F6006C">
            <w:pPr>
              <w:cnfStyle w:val="000000100000" w:firstRow="0" w:lastRow="0" w:firstColumn="0" w:lastColumn="0" w:oddVBand="0" w:evenVBand="0" w:oddHBand="1" w:evenHBand="0" w:firstRowFirstColumn="0" w:firstRowLastColumn="0" w:lastRowFirstColumn="0" w:lastRowLastColumn="0"/>
            </w:pPr>
            <w:r>
              <w:t>Inspire to Rise</w:t>
            </w:r>
          </w:p>
        </w:tc>
      </w:tr>
      <w:tr w:rsidR="00C8184D" w14:paraId="3BD3DAC0"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7391BFEF" w14:textId="77777777" w:rsidR="00C8184D" w:rsidRDefault="00C8184D" w:rsidP="00F6006C">
            <w:pPr>
              <w:rPr>
                <w:b w:val="0"/>
                <w:bCs w:val="0"/>
              </w:rPr>
            </w:pPr>
            <w:r>
              <w:rPr>
                <w:b w:val="0"/>
                <w:bCs w:val="0"/>
              </w:rPr>
              <w:t>Spangle</w:t>
            </w:r>
          </w:p>
        </w:tc>
        <w:tc>
          <w:tcPr>
            <w:tcW w:w="2250" w:type="dxa"/>
          </w:tcPr>
          <w:p w14:paraId="397D1E86" w14:textId="77777777" w:rsidR="00C8184D" w:rsidRDefault="00C8184D" w:rsidP="00F6006C">
            <w:pPr>
              <w:cnfStyle w:val="000000000000" w:firstRow="0" w:lastRow="0" w:firstColumn="0" w:lastColumn="0" w:oddVBand="0" w:evenVBand="0" w:oddHBand="0" w:evenHBand="0" w:firstRowFirstColumn="0" w:firstRowLastColumn="0" w:lastRowFirstColumn="0" w:lastRowLastColumn="0"/>
            </w:pPr>
            <w:r>
              <w:t>Kelsey</w:t>
            </w:r>
          </w:p>
        </w:tc>
        <w:tc>
          <w:tcPr>
            <w:tcW w:w="5817" w:type="dxa"/>
          </w:tcPr>
          <w:p w14:paraId="1008C756" w14:textId="77777777" w:rsidR="00C8184D" w:rsidRDefault="00C8184D" w:rsidP="00F6006C">
            <w:pPr>
              <w:cnfStyle w:val="000000000000" w:firstRow="0" w:lastRow="0" w:firstColumn="0" w:lastColumn="0" w:oddVBand="0" w:evenVBand="0" w:oddHBand="0" w:evenHBand="0" w:firstRowFirstColumn="0" w:firstRowLastColumn="0" w:lastRowFirstColumn="0" w:lastRowLastColumn="0"/>
            </w:pPr>
            <w:r>
              <w:t xml:space="preserve">DOH – Duval </w:t>
            </w:r>
          </w:p>
        </w:tc>
      </w:tr>
      <w:tr w:rsidR="00C8184D" w14:paraId="22B2609A"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497BCD8B" w14:textId="77777777" w:rsidR="00C8184D" w:rsidRDefault="00C8184D" w:rsidP="00F6006C">
            <w:pPr>
              <w:rPr>
                <w:b w:val="0"/>
                <w:bCs w:val="0"/>
              </w:rPr>
            </w:pPr>
            <w:r>
              <w:rPr>
                <w:b w:val="0"/>
                <w:bCs w:val="0"/>
              </w:rPr>
              <w:t>Teal</w:t>
            </w:r>
          </w:p>
        </w:tc>
        <w:tc>
          <w:tcPr>
            <w:tcW w:w="2250" w:type="dxa"/>
          </w:tcPr>
          <w:p w14:paraId="2D892683" w14:textId="77777777" w:rsidR="00C8184D" w:rsidRDefault="00C8184D" w:rsidP="00F6006C">
            <w:pPr>
              <w:cnfStyle w:val="000000100000" w:firstRow="0" w:lastRow="0" w:firstColumn="0" w:lastColumn="0" w:oddVBand="0" w:evenVBand="0" w:oddHBand="1" w:evenHBand="0" w:firstRowFirstColumn="0" w:firstRowLastColumn="0" w:lastRowFirstColumn="0" w:lastRowLastColumn="0"/>
            </w:pPr>
            <w:r>
              <w:t>Stephen</w:t>
            </w:r>
          </w:p>
        </w:tc>
        <w:tc>
          <w:tcPr>
            <w:tcW w:w="5817" w:type="dxa"/>
          </w:tcPr>
          <w:p w14:paraId="01974157" w14:textId="77777777" w:rsidR="00C8184D" w:rsidRDefault="00C8184D" w:rsidP="00F6006C">
            <w:pPr>
              <w:cnfStyle w:val="000000100000" w:firstRow="0" w:lastRow="0" w:firstColumn="0" w:lastColumn="0" w:oddVBand="0" w:evenVBand="0" w:oddHBand="1" w:evenHBand="0" w:firstRowFirstColumn="0" w:firstRowLastColumn="0" w:lastRowFirstColumn="0" w:lastRowLastColumn="0"/>
            </w:pPr>
            <w:r>
              <w:t>Clay Co. Fire Rescue (Paramedicine)</w:t>
            </w:r>
          </w:p>
        </w:tc>
      </w:tr>
      <w:tr w:rsidR="00C8184D" w14:paraId="5B2FFC33"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3030BE0D" w14:textId="77777777" w:rsidR="00C8184D" w:rsidRDefault="00C8184D" w:rsidP="00F6006C">
            <w:pPr>
              <w:rPr>
                <w:b w:val="0"/>
                <w:bCs w:val="0"/>
              </w:rPr>
            </w:pPr>
            <w:r>
              <w:rPr>
                <w:b w:val="0"/>
                <w:bCs w:val="0"/>
              </w:rPr>
              <w:t>Ward</w:t>
            </w:r>
          </w:p>
        </w:tc>
        <w:tc>
          <w:tcPr>
            <w:tcW w:w="2250" w:type="dxa"/>
          </w:tcPr>
          <w:p w14:paraId="58F7D05A" w14:textId="77777777" w:rsidR="00C8184D" w:rsidRDefault="00C8184D" w:rsidP="00F6006C">
            <w:pPr>
              <w:cnfStyle w:val="000000000000" w:firstRow="0" w:lastRow="0" w:firstColumn="0" w:lastColumn="0" w:oddVBand="0" w:evenVBand="0" w:oddHBand="0" w:evenHBand="0" w:firstRowFirstColumn="0" w:firstRowLastColumn="0" w:lastRowFirstColumn="0" w:lastRowLastColumn="0"/>
            </w:pPr>
            <w:r>
              <w:t>TJ</w:t>
            </w:r>
          </w:p>
        </w:tc>
        <w:tc>
          <w:tcPr>
            <w:tcW w:w="5817" w:type="dxa"/>
          </w:tcPr>
          <w:p w14:paraId="3600E3CD" w14:textId="77777777" w:rsidR="00C8184D" w:rsidRDefault="00C8184D" w:rsidP="00F6006C">
            <w:pPr>
              <w:cnfStyle w:val="000000000000" w:firstRow="0" w:lastRow="0" w:firstColumn="0" w:lastColumn="0" w:oddVBand="0" w:evenVBand="0" w:oddHBand="0" w:evenHBand="0" w:firstRowFirstColumn="0" w:firstRowLastColumn="0" w:lastRowFirstColumn="0" w:lastRowLastColumn="0"/>
            </w:pPr>
            <w:r>
              <w:t>Project Opioid JAX</w:t>
            </w:r>
          </w:p>
        </w:tc>
      </w:tr>
      <w:tr w:rsidR="00A003CF" w14:paraId="3CAA2D33"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1CD381C0" w14:textId="087CB19E" w:rsidR="00A003CF" w:rsidRDefault="00A003CF" w:rsidP="00F6006C">
            <w:pPr>
              <w:rPr>
                <w:b w:val="0"/>
                <w:bCs w:val="0"/>
              </w:rPr>
            </w:pPr>
          </w:p>
        </w:tc>
        <w:tc>
          <w:tcPr>
            <w:tcW w:w="2250" w:type="dxa"/>
          </w:tcPr>
          <w:p w14:paraId="7925662F" w14:textId="4A8C6E9F" w:rsidR="00A003CF" w:rsidRDefault="00A003CF" w:rsidP="00F6006C">
            <w:pPr>
              <w:cnfStyle w:val="000000100000" w:firstRow="0" w:lastRow="0" w:firstColumn="0" w:lastColumn="0" w:oddVBand="0" w:evenVBand="0" w:oddHBand="1" w:evenHBand="0" w:firstRowFirstColumn="0" w:firstRowLastColumn="0" w:lastRowFirstColumn="0" w:lastRowLastColumn="0"/>
            </w:pPr>
          </w:p>
        </w:tc>
        <w:tc>
          <w:tcPr>
            <w:tcW w:w="5817" w:type="dxa"/>
          </w:tcPr>
          <w:p w14:paraId="2ACE0533" w14:textId="5CD09FB9" w:rsidR="00A003CF" w:rsidRDefault="00A003CF" w:rsidP="00F6006C">
            <w:pPr>
              <w:cnfStyle w:val="000000100000" w:firstRow="0" w:lastRow="0" w:firstColumn="0" w:lastColumn="0" w:oddVBand="0" w:evenVBand="0" w:oddHBand="1" w:evenHBand="0" w:firstRowFirstColumn="0" w:firstRowLastColumn="0" w:lastRowFirstColumn="0" w:lastRowLastColumn="0"/>
            </w:pPr>
          </w:p>
        </w:tc>
      </w:tr>
    </w:tbl>
    <w:p w14:paraId="6794D5CA" w14:textId="77777777" w:rsidR="003874C5" w:rsidRDefault="003874C5" w:rsidP="007C7DC5">
      <w:pPr>
        <w:rPr>
          <w:rFonts w:hint="eastAsia"/>
        </w:rPr>
      </w:pPr>
    </w:p>
    <w:p w14:paraId="53DAA589" w14:textId="77777777" w:rsidR="003874C5" w:rsidRDefault="003874C5" w:rsidP="007C7DC5"/>
    <w:p w14:paraId="74FB5654" w14:textId="77777777" w:rsidR="00C8184D" w:rsidRDefault="00C8184D" w:rsidP="007C7DC5"/>
    <w:p w14:paraId="02C5FC1E" w14:textId="77777777" w:rsidR="00C8184D" w:rsidRDefault="00C8184D" w:rsidP="007C7DC5"/>
    <w:p w14:paraId="4777EB1D" w14:textId="77777777" w:rsidR="00C8184D" w:rsidRDefault="00C8184D" w:rsidP="007C7DC5">
      <w:pPr>
        <w:rPr>
          <w:rFonts w:hint="eastAsia"/>
        </w:rPr>
      </w:pPr>
    </w:p>
    <w:p w14:paraId="060D5BFA" w14:textId="77777777" w:rsidR="007C7DC5" w:rsidRDefault="007C7DC5" w:rsidP="007C7DC5">
      <w:pPr>
        <w:rPr>
          <w:rFonts w:hint="eastAsia"/>
          <w:b/>
          <w:bCs/>
          <w:sz w:val="24"/>
          <w:szCs w:val="24"/>
        </w:rPr>
      </w:pPr>
      <w:r w:rsidRPr="002570B9">
        <w:rPr>
          <w:b/>
          <w:bCs/>
          <w:sz w:val="24"/>
          <w:szCs w:val="24"/>
        </w:rPr>
        <w:lastRenderedPageBreak/>
        <w:t>Meeting Minutes:</w:t>
      </w:r>
    </w:p>
    <w:tbl>
      <w:tblPr>
        <w:tblStyle w:val="TableGrid"/>
        <w:tblW w:w="10264" w:type="dxa"/>
        <w:tblInd w:w="-815" w:type="dxa"/>
        <w:tblLook w:val="04A0" w:firstRow="1" w:lastRow="0" w:firstColumn="1" w:lastColumn="0" w:noHBand="0" w:noVBand="1"/>
      </w:tblPr>
      <w:tblGrid>
        <w:gridCol w:w="1890"/>
        <w:gridCol w:w="5940"/>
        <w:gridCol w:w="2434"/>
      </w:tblGrid>
      <w:tr w:rsidR="007C7DC5" w14:paraId="6B7AAD41" w14:textId="77777777" w:rsidTr="004A21AF">
        <w:trPr>
          <w:trHeight w:val="378"/>
        </w:trPr>
        <w:tc>
          <w:tcPr>
            <w:tcW w:w="1890" w:type="dxa"/>
            <w:shd w:val="clear" w:color="auto" w:fill="5B9BD5" w:themeFill="accent5"/>
          </w:tcPr>
          <w:p w14:paraId="498E4C2D" w14:textId="77777777" w:rsidR="007C7DC5" w:rsidRPr="00EC6E7F" w:rsidRDefault="007C7DC5" w:rsidP="00F6006C">
            <w:pPr>
              <w:jc w:val="center"/>
              <w:rPr>
                <w:rFonts w:hint="eastAsia"/>
                <w:b/>
                <w:bCs/>
                <w:color w:val="FFFFFF" w:themeColor="background1"/>
                <w:sz w:val="24"/>
                <w:szCs w:val="24"/>
              </w:rPr>
            </w:pPr>
            <w:r w:rsidRPr="00EC6E7F">
              <w:rPr>
                <w:b/>
                <w:bCs/>
                <w:color w:val="FFFFFF" w:themeColor="background1"/>
                <w:sz w:val="24"/>
                <w:szCs w:val="24"/>
              </w:rPr>
              <w:t>Agenda</w:t>
            </w:r>
          </w:p>
        </w:tc>
        <w:tc>
          <w:tcPr>
            <w:tcW w:w="5940" w:type="dxa"/>
            <w:shd w:val="clear" w:color="auto" w:fill="5B9BD5" w:themeFill="accent5"/>
          </w:tcPr>
          <w:p w14:paraId="730D49B0" w14:textId="77777777" w:rsidR="007C7DC5" w:rsidRDefault="007C7DC5" w:rsidP="00F6006C">
            <w:pPr>
              <w:jc w:val="center"/>
              <w:rPr>
                <w:rFonts w:hint="eastAsia"/>
                <w:b/>
                <w:bCs/>
                <w:sz w:val="24"/>
                <w:szCs w:val="24"/>
              </w:rPr>
            </w:pPr>
            <w:r w:rsidRPr="00EC6E7F">
              <w:rPr>
                <w:b/>
                <w:bCs/>
                <w:color w:val="FFFFFF" w:themeColor="background1"/>
                <w:sz w:val="24"/>
                <w:szCs w:val="24"/>
              </w:rPr>
              <w:t>Minutes</w:t>
            </w:r>
          </w:p>
        </w:tc>
        <w:tc>
          <w:tcPr>
            <w:tcW w:w="2434" w:type="dxa"/>
            <w:shd w:val="clear" w:color="auto" w:fill="5B9BD5" w:themeFill="accent5"/>
          </w:tcPr>
          <w:p w14:paraId="5FD0E1FE" w14:textId="77777777" w:rsidR="007C7DC5" w:rsidRDefault="007C7DC5" w:rsidP="00F6006C">
            <w:pPr>
              <w:jc w:val="center"/>
              <w:rPr>
                <w:rFonts w:hint="eastAsia"/>
                <w:b/>
                <w:bCs/>
                <w:sz w:val="24"/>
                <w:szCs w:val="24"/>
              </w:rPr>
            </w:pPr>
            <w:r w:rsidRPr="00EC6E7F">
              <w:rPr>
                <w:b/>
                <w:bCs/>
                <w:color w:val="FFFFFF" w:themeColor="background1"/>
                <w:sz w:val="24"/>
                <w:szCs w:val="24"/>
              </w:rPr>
              <w:t>Action</w:t>
            </w:r>
          </w:p>
        </w:tc>
      </w:tr>
      <w:tr w:rsidR="007C7DC5" w14:paraId="025864A3" w14:textId="77777777" w:rsidTr="004A21AF">
        <w:trPr>
          <w:trHeight w:val="737"/>
        </w:trPr>
        <w:tc>
          <w:tcPr>
            <w:tcW w:w="1890" w:type="dxa"/>
          </w:tcPr>
          <w:p w14:paraId="5C558A9A" w14:textId="77777777" w:rsidR="007C7DC5" w:rsidRDefault="007C7DC5" w:rsidP="00F6006C">
            <w:pPr>
              <w:rPr>
                <w:rFonts w:hint="eastAsia"/>
                <w:b/>
                <w:bCs/>
                <w:sz w:val="24"/>
                <w:szCs w:val="24"/>
              </w:rPr>
            </w:pPr>
            <w:r>
              <w:rPr>
                <w:b/>
                <w:bCs/>
                <w:sz w:val="24"/>
                <w:szCs w:val="24"/>
              </w:rPr>
              <w:t>Welcome &amp; Introductions</w:t>
            </w:r>
            <w:r w:rsidR="004344F9">
              <w:rPr>
                <w:b/>
                <w:bCs/>
                <w:sz w:val="24"/>
                <w:szCs w:val="24"/>
              </w:rPr>
              <w:t xml:space="preserve"> – Kathleen Roberts and Deborah Babin</w:t>
            </w:r>
          </w:p>
        </w:tc>
        <w:tc>
          <w:tcPr>
            <w:tcW w:w="5940" w:type="dxa"/>
          </w:tcPr>
          <w:p w14:paraId="4DCC3742" w14:textId="13DD3A6B" w:rsidR="007C7DC5" w:rsidRDefault="0058074B" w:rsidP="00F6006C">
            <w:pPr>
              <w:rPr>
                <w:rFonts w:hint="eastAsia"/>
              </w:rPr>
            </w:pPr>
            <w:r>
              <w:t>Introductions around the room</w:t>
            </w:r>
            <w:r w:rsidR="008262BF">
              <w:t xml:space="preserve">. </w:t>
            </w:r>
            <w:r>
              <w:t xml:space="preserve">Great representation </w:t>
            </w:r>
            <w:r w:rsidR="00482289">
              <w:t>in today’s meeting</w:t>
            </w:r>
            <w:r w:rsidR="005C3549">
              <w:t xml:space="preserve"> including LSF Health </w:t>
            </w:r>
            <w:r w:rsidR="002F12B6">
              <w:t>Systems,</w:t>
            </w:r>
            <w:r w:rsidR="006A6175">
              <w:t xml:space="preserve"> </w:t>
            </w:r>
            <w:r w:rsidR="008A01FE">
              <w:t xml:space="preserve">JFRD, NFHIDTA, CCA, </w:t>
            </w:r>
            <w:r w:rsidR="00015F35">
              <w:t xml:space="preserve">Clay Action Coalition, </w:t>
            </w:r>
            <w:r w:rsidR="00712EFB">
              <w:t>Paramedicine</w:t>
            </w:r>
            <w:r w:rsidR="00015F35">
              <w:t xml:space="preserve"> for Clay County, Opioid JAX, and many others. </w:t>
            </w:r>
          </w:p>
          <w:p w14:paraId="37B31B6F" w14:textId="1F6BF524" w:rsidR="001272EA" w:rsidRDefault="00712EFB" w:rsidP="00F6006C">
            <w:pPr>
              <w:rPr>
                <w:rFonts w:hint="eastAsia"/>
              </w:rPr>
            </w:pPr>
            <w:r>
              <w:t>The reason behind this meeting is because the c</w:t>
            </w:r>
            <w:r w:rsidR="001272EA">
              <w:t>ommunity leaders in Florida recognize the need to examine substance use issues across multiple counties, expanding their focus beyond Duval to include Nassau and Clay counties.</w:t>
            </w:r>
          </w:p>
          <w:p w14:paraId="6D0EA67A" w14:textId="77777777" w:rsidR="007F7D78" w:rsidRDefault="007F7D78" w:rsidP="00F6006C">
            <w:pPr>
              <w:rPr>
                <w:rFonts w:hint="eastAsia"/>
              </w:rPr>
            </w:pPr>
          </w:p>
          <w:p w14:paraId="65B9CB44" w14:textId="49834267" w:rsidR="00E5135B" w:rsidRDefault="00E5135B" w:rsidP="00F6006C">
            <w:pPr>
              <w:rPr>
                <w:rFonts w:hint="eastAsia"/>
              </w:rPr>
            </w:pPr>
            <w:r>
              <w:t>Upcoming Schedule for DENs –</w:t>
            </w:r>
          </w:p>
          <w:p w14:paraId="3F2FC3BD" w14:textId="77777777" w:rsidR="00E5135B" w:rsidRPr="00E5135B" w:rsidRDefault="00E5135B" w:rsidP="00E5135B">
            <w:pPr>
              <w:numPr>
                <w:ilvl w:val="0"/>
                <w:numId w:val="11"/>
              </w:numPr>
              <w:rPr>
                <w:rFonts w:hint="eastAsia"/>
              </w:rPr>
            </w:pPr>
            <w:r w:rsidRPr="00E5135B">
              <w:t xml:space="preserve">December – </w:t>
            </w:r>
            <w:r w:rsidRPr="00E5135B">
              <w:rPr>
                <w:b/>
                <w:bCs/>
              </w:rPr>
              <w:t>NO MEETING</w:t>
            </w:r>
          </w:p>
          <w:p w14:paraId="2674F1D1" w14:textId="2CB6C905" w:rsidR="00E5135B" w:rsidRPr="00E5135B" w:rsidRDefault="00E5135B" w:rsidP="00E5135B">
            <w:pPr>
              <w:numPr>
                <w:ilvl w:val="0"/>
                <w:numId w:val="11"/>
              </w:numPr>
              <w:rPr>
                <w:rFonts w:hint="eastAsia"/>
              </w:rPr>
            </w:pPr>
            <w:r w:rsidRPr="00E5135B">
              <w:t>January – In Person</w:t>
            </w:r>
            <w:r>
              <w:t xml:space="preserve"> </w:t>
            </w:r>
            <w:r w:rsidR="00400490">
              <w:t xml:space="preserve">8647 </w:t>
            </w:r>
            <w:proofErr w:type="spellStart"/>
            <w:r w:rsidR="00400490">
              <w:t>Baypine</w:t>
            </w:r>
            <w:proofErr w:type="spellEnd"/>
            <w:r w:rsidR="00400490">
              <w:t xml:space="preserve"> Rd.</w:t>
            </w:r>
          </w:p>
          <w:p w14:paraId="6F6DB5B1" w14:textId="0724E225" w:rsidR="00E5135B" w:rsidRPr="00E5135B" w:rsidRDefault="00B41C30" w:rsidP="00E5135B">
            <w:pPr>
              <w:numPr>
                <w:ilvl w:val="0"/>
                <w:numId w:val="11"/>
              </w:numPr>
              <w:rPr>
                <w:rFonts w:hint="eastAsia"/>
              </w:rPr>
            </w:pPr>
            <w:hyperlink r:id="rId11" w:history="1">
              <w:r w:rsidR="00E5135B" w:rsidRPr="00E5135B">
                <w:rPr>
                  <w:rStyle w:val="Hyperlink"/>
                </w:rPr>
                <w:t>February – Virtual</w:t>
              </w:r>
            </w:hyperlink>
            <w:r w:rsidR="00E5135B" w:rsidRPr="00E5135B">
              <w:t xml:space="preserve"> </w:t>
            </w:r>
          </w:p>
          <w:p w14:paraId="58B316AD" w14:textId="09EB8ABD" w:rsidR="00E5135B" w:rsidRPr="00006FA2" w:rsidRDefault="00B41C30" w:rsidP="00F6006C">
            <w:pPr>
              <w:numPr>
                <w:ilvl w:val="0"/>
                <w:numId w:val="11"/>
              </w:numPr>
              <w:rPr>
                <w:rFonts w:hint="eastAsia"/>
              </w:rPr>
            </w:pPr>
            <w:hyperlink r:id="rId12" w:history="1">
              <w:r w:rsidR="00E5135B" w:rsidRPr="00E5135B">
                <w:rPr>
                  <w:rStyle w:val="Hyperlink"/>
                </w:rPr>
                <w:t xml:space="preserve">March </w:t>
              </w:r>
              <w:r w:rsidR="00400490" w:rsidRPr="005220BD">
                <w:rPr>
                  <w:rStyle w:val="Hyperlink"/>
                </w:rPr>
                <w:t>–</w:t>
              </w:r>
              <w:r w:rsidR="00E5135B" w:rsidRPr="00E5135B">
                <w:rPr>
                  <w:rStyle w:val="Hyperlink"/>
                </w:rPr>
                <w:t xml:space="preserve"> </w:t>
              </w:r>
              <w:r w:rsidR="00E5135B" w:rsidRPr="00E5135B">
                <w:rPr>
                  <w:rStyle w:val="Hyperlink"/>
                  <w:b/>
                  <w:bCs/>
                </w:rPr>
                <w:t>RDEN</w:t>
              </w:r>
            </w:hyperlink>
            <w:r w:rsidR="00400490">
              <w:rPr>
                <w:b/>
                <w:bCs/>
              </w:rPr>
              <w:t xml:space="preserve"> </w:t>
            </w:r>
          </w:p>
        </w:tc>
        <w:tc>
          <w:tcPr>
            <w:tcW w:w="2434" w:type="dxa"/>
          </w:tcPr>
          <w:p w14:paraId="6979D7CB" w14:textId="77777777" w:rsidR="007C7DC5" w:rsidRPr="00006FA2" w:rsidRDefault="007C7DC5" w:rsidP="00F6006C">
            <w:pPr>
              <w:rPr>
                <w:rFonts w:hint="eastAsia"/>
              </w:rPr>
            </w:pPr>
          </w:p>
        </w:tc>
      </w:tr>
      <w:tr w:rsidR="00E66538" w14:paraId="23F5167A" w14:textId="77777777" w:rsidTr="004A21AF">
        <w:trPr>
          <w:trHeight w:val="737"/>
        </w:trPr>
        <w:tc>
          <w:tcPr>
            <w:tcW w:w="1890" w:type="dxa"/>
          </w:tcPr>
          <w:p w14:paraId="133C8F45" w14:textId="0B62A032" w:rsidR="00E66538" w:rsidRDefault="00E66538" w:rsidP="00F6006C">
            <w:pPr>
              <w:rPr>
                <w:rFonts w:hint="eastAsia"/>
                <w:b/>
                <w:bCs/>
                <w:sz w:val="24"/>
                <w:szCs w:val="24"/>
              </w:rPr>
            </w:pPr>
            <w:r>
              <w:rPr>
                <w:b/>
                <w:bCs/>
                <w:sz w:val="24"/>
                <w:szCs w:val="24"/>
              </w:rPr>
              <w:t>Data Share Outs</w:t>
            </w:r>
          </w:p>
        </w:tc>
        <w:tc>
          <w:tcPr>
            <w:tcW w:w="5940" w:type="dxa"/>
          </w:tcPr>
          <w:p w14:paraId="307835A4" w14:textId="5BF36CBC" w:rsidR="00E66538" w:rsidRDefault="00E66538" w:rsidP="00F6006C">
            <w:pPr>
              <w:rPr>
                <w:rFonts w:hint="eastAsia"/>
              </w:rPr>
            </w:pPr>
            <w:r>
              <w:t>FY</w:t>
            </w:r>
            <w:r w:rsidR="004E660B">
              <w:t xml:space="preserve">SAS 2023 – </w:t>
            </w:r>
          </w:p>
          <w:p w14:paraId="46D8A15A" w14:textId="3C37E139" w:rsidR="00573075" w:rsidRDefault="00B92327" w:rsidP="00F6006C">
            <w:pPr>
              <w:rPr>
                <w:rFonts w:hint="eastAsia"/>
              </w:rPr>
            </w:pPr>
            <w:r>
              <w:t xml:space="preserve">Back in October </w:t>
            </w:r>
            <w:r w:rsidR="00C942E7">
              <w:t xml:space="preserve">the Department of Children and Families held </w:t>
            </w:r>
            <w:r w:rsidR="00573075">
              <w:t>a 2023</w:t>
            </w:r>
            <w:r w:rsidR="00C942E7">
              <w:t xml:space="preserve"> Florida Youth Substance Abuse Survey (FYSAS) Data presentation. </w:t>
            </w:r>
          </w:p>
          <w:p w14:paraId="7E3067B1" w14:textId="77777777" w:rsidR="00573075" w:rsidRDefault="00EF43D8" w:rsidP="00EF43D8">
            <w:pPr>
              <w:pStyle w:val="ListParagraph"/>
              <w:numPr>
                <w:ilvl w:val="0"/>
                <w:numId w:val="12"/>
              </w:numPr>
              <w:rPr>
                <w:rFonts w:hint="eastAsia"/>
              </w:rPr>
            </w:pPr>
            <w:r>
              <w:t>Found that 7.4% of middle school students and 13.8% of high school students reported using alcohol in the past 30 days.</w:t>
            </w:r>
          </w:p>
          <w:p w14:paraId="0205AC5A" w14:textId="77777777" w:rsidR="00EF43D8" w:rsidRDefault="00B645DC" w:rsidP="00EF43D8">
            <w:pPr>
              <w:pStyle w:val="ListParagraph"/>
              <w:numPr>
                <w:ilvl w:val="0"/>
                <w:numId w:val="12"/>
              </w:numPr>
              <w:rPr>
                <w:rFonts w:hint="eastAsia"/>
              </w:rPr>
            </w:pPr>
            <w:r>
              <w:t>Also found that 8.4% of high school students reported vaping, with the majority vaping marijuana.</w:t>
            </w:r>
          </w:p>
          <w:p w14:paraId="63134E2E" w14:textId="77777777" w:rsidR="00B645DC" w:rsidRDefault="00B645DC" w:rsidP="00EF43D8">
            <w:pPr>
              <w:pStyle w:val="ListParagraph"/>
              <w:numPr>
                <w:ilvl w:val="0"/>
                <w:numId w:val="12"/>
              </w:numPr>
              <w:rPr>
                <w:rFonts w:hint="eastAsia"/>
              </w:rPr>
            </w:pPr>
            <w:r>
              <w:t>Even brought up that Elementary school students are experiencing substance problems that lead to emergency room visits, highlighting the need for messaging and education for younger kids and parents.</w:t>
            </w:r>
          </w:p>
          <w:p w14:paraId="43CDDECF" w14:textId="77777777" w:rsidR="00540E01" w:rsidRDefault="00D52BCE" w:rsidP="008D2F79">
            <w:pPr>
              <w:pStyle w:val="ListParagraph"/>
              <w:numPr>
                <w:ilvl w:val="0"/>
                <w:numId w:val="12"/>
              </w:numPr>
              <w:rPr>
                <w:rFonts w:hint="eastAsia"/>
              </w:rPr>
            </w:pPr>
            <w:r>
              <w:t>Addit</w:t>
            </w:r>
            <w:r w:rsidR="00BD4753">
              <w:t xml:space="preserve">ional </w:t>
            </w:r>
            <w:r w:rsidR="00642537">
              <w:t xml:space="preserve">drug use among high schoolers and kratom awareness which </w:t>
            </w:r>
            <w:r w:rsidR="00540E01">
              <w:t xml:space="preserve">Kratom use is increasing, with 8.8% of high schoolers reporting use, but lack of regulation and guidance poses danger. </w:t>
            </w:r>
          </w:p>
          <w:p w14:paraId="729CF5A4" w14:textId="77777777" w:rsidR="008E56E4" w:rsidRDefault="008E56E4" w:rsidP="008E56E4">
            <w:pPr>
              <w:pStyle w:val="ListParagraph"/>
              <w:rPr>
                <w:rFonts w:hint="eastAsia"/>
              </w:rPr>
            </w:pPr>
          </w:p>
          <w:p w14:paraId="1550F501" w14:textId="6F71CDC6" w:rsidR="000C3791" w:rsidRDefault="000C3791" w:rsidP="008D2F79">
            <w:pPr>
              <w:rPr>
                <w:rFonts w:hint="eastAsia"/>
              </w:rPr>
            </w:pPr>
            <w:r>
              <w:t xml:space="preserve">Shared out about DEA Take Back Day. (See slides) </w:t>
            </w:r>
          </w:p>
        </w:tc>
        <w:tc>
          <w:tcPr>
            <w:tcW w:w="2434" w:type="dxa"/>
          </w:tcPr>
          <w:p w14:paraId="5DD3DDE9" w14:textId="77777777" w:rsidR="00E66538" w:rsidRPr="00006FA2" w:rsidRDefault="00E66538" w:rsidP="00F6006C">
            <w:pPr>
              <w:rPr>
                <w:rFonts w:hint="eastAsia"/>
              </w:rPr>
            </w:pPr>
          </w:p>
        </w:tc>
      </w:tr>
      <w:tr w:rsidR="00D911F5" w14:paraId="11674ADF" w14:textId="77777777" w:rsidTr="004A21AF">
        <w:trPr>
          <w:trHeight w:val="1160"/>
        </w:trPr>
        <w:tc>
          <w:tcPr>
            <w:tcW w:w="1890" w:type="dxa"/>
          </w:tcPr>
          <w:p w14:paraId="18964106" w14:textId="77777777" w:rsidR="006125AC" w:rsidRDefault="00D911F5" w:rsidP="00F6006C">
            <w:pPr>
              <w:rPr>
                <w:rFonts w:hint="eastAsia"/>
                <w:b/>
                <w:bCs/>
                <w:sz w:val="24"/>
                <w:szCs w:val="24"/>
              </w:rPr>
            </w:pPr>
            <w:r>
              <w:rPr>
                <w:b/>
                <w:bCs/>
                <w:sz w:val="24"/>
                <w:szCs w:val="24"/>
              </w:rPr>
              <w:t>Topics</w:t>
            </w:r>
            <w:r w:rsidR="006125AC">
              <w:rPr>
                <w:b/>
                <w:bCs/>
                <w:sz w:val="24"/>
                <w:szCs w:val="24"/>
              </w:rPr>
              <w:t>:</w:t>
            </w:r>
          </w:p>
          <w:p w14:paraId="1BC53203" w14:textId="436CDC7E" w:rsidR="00D911F5" w:rsidRDefault="004A21AF" w:rsidP="00F6006C">
            <w:pPr>
              <w:rPr>
                <w:rFonts w:hint="eastAsia"/>
                <w:b/>
                <w:bCs/>
                <w:sz w:val="24"/>
                <w:szCs w:val="24"/>
              </w:rPr>
            </w:pPr>
            <w:r>
              <w:rPr>
                <w:b/>
                <w:bCs/>
                <w:sz w:val="24"/>
                <w:szCs w:val="24"/>
              </w:rPr>
              <w:t xml:space="preserve">Scott </w:t>
            </w:r>
            <w:r w:rsidR="004518A3">
              <w:rPr>
                <w:b/>
                <w:bCs/>
                <w:sz w:val="24"/>
                <w:szCs w:val="24"/>
              </w:rPr>
              <w:t>Delano and Deborah Babin - NFHIDTA</w:t>
            </w:r>
          </w:p>
        </w:tc>
        <w:tc>
          <w:tcPr>
            <w:tcW w:w="5940" w:type="dxa"/>
          </w:tcPr>
          <w:p w14:paraId="771C6F35" w14:textId="77777777" w:rsidR="00C17AE7" w:rsidRDefault="008E62E6" w:rsidP="00AC044A">
            <w:pPr>
              <w:rPr>
                <w:rFonts w:hint="eastAsia"/>
              </w:rPr>
            </w:pPr>
            <w:r>
              <w:t>Scott Delano</w:t>
            </w:r>
            <w:r w:rsidR="009014C1">
              <w:t xml:space="preserve"> and Deborah Babin</w:t>
            </w:r>
            <w:r>
              <w:t xml:space="preserve"> </w:t>
            </w:r>
            <w:r w:rsidR="00C17AE7">
              <w:t xml:space="preserve">share out – </w:t>
            </w:r>
          </w:p>
          <w:p w14:paraId="1F6E3A0B" w14:textId="3DA704C8" w:rsidR="00FC6CD9" w:rsidRPr="00FC6CD9" w:rsidRDefault="00FC6CD9" w:rsidP="00FC6CD9">
            <w:pPr>
              <w:rPr>
                <w:rFonts w:eastAsia="Times New Roman" w:cs="Times New Roman"/>
                <w:lang w:eastAsia="en-US"/>
              </w:rPr>
            </w:pPr>
            <w:r w:rsidRPr="00FC6CD9">
              <w:rPr>
                <w:rFonts w:eastAsia="Times New Roman" w:cs="Times New Roman"/>
                <w:lang w:eastAsia="en-US"/>
              </w:rPr>
              <w:t>Drug overdose deaths and investigation task force</w:t>
            </w:r>
            <w:r w:rsidRPr="00D150BC">
              <w:rPr>
                <w:rFonts w:eastAsia="Times New Roman" w:cs="Times New Roman"/>
                <w:lang w:eastAsia="en-US"/>
              </w:rPr>
              <w:t xml:space="preserve"> - </w:t>
            </w:r>
          </w:p>
          <w:p w14:paraId="521F7C8C" w14:textId="251A449D" w:rsidR="00AC044A" w:rsidRPr="0071606D" w:rsidRDefault="00FC6CD9" w:rsidP="006E1C65">
            <w:pPr>
              <w:pStyle w:val="ListParagraph"/>
              <w:numPr>
                <w:ilvl w:val="0"/>
                <w:numId w:val="13"/>
              </w:numPr>
              <w:rPr>
                <w:rFonts w:hint="eastAsia"/>
              </w:rPr>
            </w:pPr>
            <w:r w:rsidRPr="006E1C65">
              <w:rPr>
                <w:rFonts w:eastAsia="Times New Roman" w:cs="Times New Roman"/>
                <w:lang w:eastAsia="en-US"/>
              </w:rPr>
              <w:t>Deborah shares insights on overdose investigation Task Force numbers, with a 4.3% increase in January through October last year</w:t>
            </w:r>
            <w:r w:rsidR="0071606D">
              <w:rPr>
                <w:rFonts w:eastAsia="Times New Roman" w:cs="Times New Roman"/>
                <w:lang w:eastAsia="en-US"/>
              </w:rPr>
              <w:t>.</w:t>
            </w:r>
          </w:p>
          <w:p w14:paraId="295EF428" w14:textId="253909FB" w:rsidR="000E5C18" w:rsidRPr="000E5C18" w:rsidRDefault="0071606D" w:rsidP="000E5C18">
            <w:pPr>
              <w:rPr>
                <w:rFonts w:eastAsia="Times New Roman" w:cs="Times New Roman"/>
                <w:lang w:eastAsia="en-US"/>
              </w:rPr>
            </w:pPr>
            <w:r w:rsidRPr="000E5C18">
              <w:lastRenderedPageBreak/>
              <w:t>Sc</w:t>
            </w:r>
            <w:r w:rsidR="000E5C18" w:rsidRPr="000E5C18">
              <w:t xml:space="preserve">ott shares </w:t>
            </w:r>
            <w:r w:rsidR="000E5C18" w:rsidRPr="000E5C18">
              <w:rPr>
                <w:rFonts w:eastAsia="Times New Roman" w:cs="Times New Roman"/>
                <w:lang w:eastAsia="en-US"/>
              </w:rPr>
              <w:t>Emergency scheduling of a drug</w:t>
            </w:r>
            <w:r w:rsidR="004A590C">
              <w:rPr>
                <w:rFonts w:eastAsia="Times New Roman" w:cs="Times New Roman"/>
                <w:lang w:eastAsia="en-US"/>
              </w:rPr>
              <w:t xml:space="preserve"> ZAZA</w:t>
            </w:r>
            <w:r w:rsidR="000E5C18" w:rsidRPr="000E5C18">
              <w:rPr>
                <w:rFonts w:eastAsia="Times New Roman" w:cs="Times New Roman"/>
                <w:lang w:eastAsia="en-US"/>
              </w:rPr>
              <w:t xml:space="preserve">. </w:t>
            </w:r>
            <w:r w:rsidR="002968D3" w:rsidRPr="000E5C18">
              <w:rPr>
                <w:rFonts w:eastAsia="Times New Roman" w:cs="Times New Roman"/>
                <w:lang w:eastAsia="en-US"/>
              </w:rPr>
              <w:t>An educational</w:t>
            </w:r>
            <w:r w:rsidR="000E5C18" w:rsidRPr="000E5C18">
              <w:rPr>
                <w:rFonts w:eastAsia="Times New Roman" w:cs="Times New Roman"/>
                <w:lang w:eastAsia="en-US"/>
              </w:rPr>
              <w:t xml:space="preserve"> piece about illegal prescription drug sales is being shared on social media. </w:t>
            </w:r>
          </w:p>
          <w:p w14:paraId="19E6E732" w14:textId="0C93C17E" w:rsidR="0071606D" w:rsidRPr="000E5C18" w:rsidRDefault="003A2592" w:rsidP="000E5C18">
            <w:pPr>
              <w:pStyle w:val="ListParagraph"/>
              <w:numPr>
                <w:ilvl w:val="0"/>
                <w:numId w:val="13"/>
              </w:numPr>
              <w:rPr>
                <w:rFonts w:hint="eastAsia"/>
              </w:rPr>
            </w:pPr>
            <w:r>
              <w:rPr>
                <w:rFonts w:eastAsia="Times New Roman" w:cs="Times New Roman"/>
                <w:lang w:eastAsia="en-US"/>
              </w:rPr>
              <w:t>E</w:t>
            </w:r>
            <w:r w:rsidR="000E5C18" w:rsidRPr="000E5C18">
              <w:rPr>
                <w:rFonts w:eastAsia="Times New Roman" w:cs="Times New Roman"/>
                <w:lang w:eastAsia="en-US"/>
              </w:rPr>
              <w:t xml:space="preserve">xpresses concern about the sudden emergence of a new drug, and </w:t>
            </w:r>
            <w:r w:rsidR="00E72E77" w:rsidRPr="000E5C18">
              <w:rPr>
                <w:rFonts w:eastAsia="Times New Roman" w:cs="Times New Roman"/>
                <w:lang w:eastAsia="en-US"/>
              </w:rPr>
              <w:t>its</w:t>
            </w:r>
            <w:r w:rsidR="000E5C18" w:rsidRPr="000E5C18">
              <w:rPr>
                <w:rFonts w:eastAsia="Times New Roman" w:cs="Times New Roman"/>
                <w:lang w:eastAsia="en-US"/>
              </w:rPr>
              <w:t xml:space="preserve"> potential for addiction and black-market distribution.</w:t>
            </w:r>
          </w:p>
          <w:p w14:paraId="54328C70" w14:textId="77777777" w:rsidR="00850228" w:rsidRDefault="00E4702F" w:rsidP="00AB0F0B">
            <w:pPr>
              <w:pStyle w:val="ListParagraph"/>
              <w:numPr>
                <w:ilvl w:val="0"/>
                <w:numId w:val="13"/>
              </w:numPr>
            </w:pPr>
            <w:r>
              <w:t>Law enforcement and tech companies are struggling to keep up with emerging scams, highlighting the need for awareness and education.</w:t>
            </w:r>
          </w:p>
          <w:p w14:paraId="48D198F9" w14:textId="77F09A74" w:rsidR="00F21A3D" w:rsidRPr="00F21A3D" w:rsidRDefault="00F21A3D" w:rsidP="00F21A3D">
            <w:pPr>
              <w:rPr>
                <w:rFonts w:eastAsia="Times New Roman" w:cs="Times New Roman"/>
                <w:lang w:eastAsia="en-US"/>
              </w:rPr>
            </w:pPr>
            <w:r w:rsidRPr="00F21A3D">
              <w:t xml:space="preserve">Scott also </w:t>
            </w:r>
            <w:r w:rsidRPr="00F21A3D">
              <w:rPr>
                <w:rFonts w:eastAsia="Times New Roman" w:cs="Times New Roman"/>
                <w:lang w:eastAsia="en-US"/>
              </w:rPr>
              <w:t xml:space="preserve">mentions two new scams: smishing (fake text messages) and vishing (fake phone calls) that can steal personal information. </w:t>
            </w:r>
          </w:p>
          <w:p w14:paraId="51618470" w14:textId="2BE65197" w:rsidR="00F02606" w:rsidRPr="00F21A3D" w:rsidRDefault="00F21A3D" w:rsidP="00F21A3D">
            <w:r w:rsidRPr="00F21A3D">
              <w:rPr>
                <w:rFonts w:eastAsia="Times New Roman" w:cs="Times New Roman"/>
                <w:lang w:eastAsia="en-US"/>
              </w:rPr>
              <w:t>Law enforcement and tech companies are struggling to keep up with emerging scams, highlighting the need for awareness and education.</w:t>
            </w:r>
          </w:p>
          <w:p w14:paraId="11B5A741" w14:textId="77777777" w:rsidR="00AB0F0B" w:rsidRDefault="00AB0F0B" w:rsidP="005E1CE6"/>
          <w:p w14:paraId="672CEA64" w14:textId="77777777" w:rsidR="005E1CE6" w:rsidRDefault="005E1CE6" w:rsidP="005E1CE6"/>
          <w:p w14:paraId="3DA2A67D" w14:textId="775EC645" w:rsidR="005E1CE6" w:rsidRDefault="003F280D" w:rsidP="005E1CE6">
            <w:hyperlink r:id="rId13" w:history="1">
              <w:r w:rsidR="005E1CE6" w:rsidRPr="003F280D">
                <w:rPr>
                  <w:rStyle w:val="Hyperlink"/>
                </w:rPr>
                <w:t>Trail</w:t>
              </w:r>
              <w:r w:rsidR="00DE635B" w:rsidRPr="003F280D">
                <w:rPr>
                  <w:rStyle w:val="Hyperlink"/>
                </w:rPr>
                <w:t>er</w:t>
              </w:r>
            </w:hyperlink>
            <w:r>
              <w:t xml:space="preserve"> - </w:t>
            </w:r>
            <w:r>
              <w:rPr>
                <w:rStyle w:val="yt-core-attributed-string--link-inherit-color"/>
                <w:color w:val="131313"/>
              </w:rPr>
              <w:t xml:space="preserve">"Silence on the Streets" is a ground-breaking documentary that explores the journey of addiction through the perspective of inner-city minorities and Native Americans. Award-winning Playwright Sharece Sellem skillfully intertwines personal narratives with expert insights from the fields of addiction, trauma, psychology, prevention, and harm reduction alongside individuals with firsthand experiences, uncovering the many factors that contribute to the distinct life experiences of black, brown, Latin X, and Native Americans, profoundly shaping their struggles with addiction throughout their lifetimes and their road to recovery. The documentary will be available in January of 2024. </w:t>
            </w:r>
          </w:p>
          <w:p w14:paraId="61298CF2" w14:textId="13886DD8" w:rsidR="003F280D" w:rsidRPr="00006FA2" w:rsidRDefault="003F280D" w:rsidP="005E1CE6">
            <w:pPr>
              <w:rPr>
                <w:rFonts w:hint="eastAsia"/>
              </w:rPr>
            </w:pPr>
          </w:p>
        </w:tc>
        <w:tc>
          <w:tcPr>
            <w:tcW w:w="2434" w:type="dxa"/>
          </w:tcPr>
          <w:p w14:paraId="7991EF56" w14:textId="6E97A283" w:rsidR="004A21AF" w:rsidRDefault="004A21AF" w:rsidP="00F6006C">
            <w:pPr>
              <w:rPr>
                <w:rFonts w:hint="eastAsia"/>
              </w:rPr>
            </w:pPr>
            <w:r>
              <w:lastRenderedPageBreak/>
              <w:t>Contact Information –</w:t>
            </w:r>
          </w:p>
          <w:p w14:paraId="2C3A4AC9" w14:textId="2BD59487" w:rsidR="004A21AF" w:rsidRDefault="004A21AF" w:rsidP="00F6006C">
            <w:pPr>
              <w:rPr>
                <w:rFonts w:hint="eastAsia"/>
              </w:rPr>
            </w:pPr>
            <w:r>
              <w:t xml:space="preserve">Scott Delano </w:t>
            </w:r>
            <w:hyperlink r:id="rId14" w:history="1">
              <w:r w:rsidRPr="00C40354">
                <w:rPr>
                  <w:rStyle w:val="Hyperlink"/>
                  <w:rFonts w:hint="eastAsia"/>
                </w:rPr>
                <w:t>sdelano@nfhidta.org</w:t>
              </w:r>
            </w:hyperlink>
          </w:p>
          <w:p w14:paraId="3CBDE65E" w14:textId="4A27A381" w:rsidR="004A21AF" w:rsidRDefault="004A21AF" w:rsidP="00F6006C">
            <w:pPr>
              <w:rPr>
                <w:rFonts w:hint="eastAsia"/>
              </w:rPr>
            </w:pPr>
            <w:r>
              <w:t xml:space="preserve">Deborah Babin </w:t>
            </w:r>
          </w:p>
          <w:p w14:paraId="5921F988" w14:textId="1932C615" w:rsidR="004A21AF" w:rsidRDefault="00B41C30" w:rsidP="00F6006C">
            <w:pPr>
              <w:rPr>
                <w:rFonts w:hint="eastAsia"/>
              </w:rPr>
            </w:pPr>
            <w:hyperlink r:id="rId15" w:history="1">
              <w:r w:rsidR="004A21AF" w:rsidRPr="00C40354">
                <w:rPr>
                  <w:rStyle w:val="Hyperlink"/>
                  <w:rFonts w:hint="eastAsia"/>
                </w:rPr>
                <w:t>dbabin@nfhidta.org</w:t>
              </w:r>
            </w:hyperlink>
          </w:p>
          <w:p w14:paraId="6140776E" w14:textId="77777777" w:rsidR="004A21AF" w:rsidRDefault="004A21AF" w:rsidP="00F6006C">
            <w:pPr>
              <w:rPr>
                <w:rFonts w:hint="eastAsia"/>
              </w:rPr>
            </w:pPr>
          </w:p>
          <w:p w14:paraId="4E38129E" w14:textId="77777777" w:rsidR="00BE6A47" w:rsidRDefault="00BE6A47" w:rsidP="00F6006C">
            <w:pPr>
              <w:rPr>
                <w:rFonts w:hint="eastAsia"/>
              </w:rPr>
            </w:pPr>
          </w:p>
          <w:p w14:paraId="582F228B" w14:textId="77777777" w:rsidR="00BE6A47" w:rsidRDefault="00BE6A47" w:rsidP="00F6006C">
            <w:pPr>
              <w:rPr>
                <w:rFonts w:hint="eastAsia"/>
              </w:rPr>
            </w:pPr>
          </w:p>
          <w:p w14:paraId="234D24F6" w14:textId="77777777" w:rsidR="00BE6A47" w:rsidRDefault="00BE6A47" w:rsidP="00F6006C">
            <w:pPr>
              <w:rPr>
                <w:rFonts w:hint="eastAsia"/>
              </w:rPr>
            </w:pPr>
          </w:p>
          <w:p w14:paraId="618FAB83" w14:textId="77777777" w:rsidR="00BE6A47" w:rsidRDefault="00BE6A47" w:rsidP="00F6006C">
            <w:pPr>
              <w:rPr>
                <w:rFonts w:hint="eastAsia"/>
              </w:rPr>
            </w:pPr>
          </w:p>
          <w:p w14:paraId="5FB398A1" w14:textId="77777777" w:rsidR="00BE6A47" w:rsidRDefault="00BE6A47" w:rsidP="00F6006C">
            <w:pPr>
              <w:rPr>
                <w:rFonts w:hint="eastAsia"/>
              </w:rPr>
            </w:pPr>
          </w:p>
          <w:p w14:paraId="07F342BE" w14:textId="77777777" w:rsidR="00BE6A47" w:rsidRDefault="00BE6A47" w:rsidP="00F6006C">
            <w:pPr>
              <w:rPr>
                <w:rFonts w:hint="eastAsia"/>
              </w:rPr>
            </w:pPr>
          </w:p>
          <w:p w14:paraId="1A5415DE" w14:textId="77777777" w:rsidR="00BE6A47" w:rsidRDefault="00BE6A47" w:rsidP="00F6006C">
            <w:pPr>
              <w:rPr>
                <w:rFonts w:hint="eastAsia"/>
              </w:rPr>
            </w:pPr>
          </w:p>
          <w:p w14:paraId="26D7AAE2" w14:textId="77777777" w:rsidR="00BE6A47" w:rsidRDefault="00BE6A47" w:rsidP="00F6006C">
            <w:pPr>
              <w:rPr>
                <w:rFonts w:hint="eastAsia"/>
              </w:rPr>
            </w:pPr>
          </w:p>
          <w:p w14:paraId="3AC373A6" w14:textId="77777777" w:rsidR="00BE6A47" w:rsidRDefault="00BE6A47" w:rsidP="00F6006C">
            <w:pPr>
              <w:rPr>
                <w:rFonts w:hint="eastAsia"/>
              </w:rPr>
            </w:pPr>
          </w:p>
          <w:p w14:paraId="77386F15" w14:textId="77777777" w:rsidR="00BE6A47" w:rsidRDefault="00BE6A47" w:rsidP="00F6006C">
            <w:pPr>
              <w:rPr>
                <w:rFonts w:hint="eastAsia"/>
              </w:rPr>
            </w:pPr>
          </w:p>
          <w:p w14:paraId="4B0A7948" w14:textId="77777777" w:rsidR="00BE6A47" w:rsidRDefault="00BE6A47" w:rsidP="00F6006C">
            <w:pPr>
              <w:rPr>
                <w:rFonts w:hint="eastAsia"/>
              </w:rPr>
            </w:pPr>
          </w:p>
          <w:p w14:paraId="6BDB9459" w14:textId="77777777" w:rsidR="00BE6A47" w:rsidRDefault="00BE6A47" w:rsidP="00F6006C">
            <w:pPr>
              <w:rPr>
                <w:rFonts w:hint="eastAsia"/>
              </w:rPr>
            </w:pPr>
          </w:p>
          <w:p w14:paraId="61D70853" w14:textId="77777777" w:rsidR="00BE6A47" w:rsidRPr="00006FA2" w:rsidRDefault="00BE6A47" w:rsidP="00F6006C">
            <w:pPr>
              <w:rPr>
                <w:rFonts w:hint="eastAsia"/>
              </w:rPr>
            </w:pPr>
          </w:p>
        </w:tc>
      </w:tr>
      <w:tr w:rsidR="00230203" w14:paraId="0056824F" w14:textId="77777777" w:rsidTr="00DC5729">
        <w:trPr>
          <w:trHeight w:val="890"/>
        </w:trPr>
        <w:tc>
          <w:tcPr>
            <w:tcW w:w="1890" w:type="dxa"/>
          </w:tcPr>
          <w:p w14:paraId="42B00402" w14:textId="1FE5B58A" w:rsidR="000974D3" w:rsidRDefault="00230203" w:rsidP="00F6006C">
            <w:pPr>
              <w:rPr>
                <w:rFonts w:hint="eastAsia"/>
                <w:b/>
                <w:bCs/>
                <w:sz w:val="24"/>
                <w:szCs w:val="24"/>
              </w:rPr>
            </w:pPr>
            <w:r>
              <w:rPr>
                <w:b/>
                <w:bCs/>
                <w:sz w:val="24"/>
                <w:szCs w:val="24"/>
              </w:rPr>
              <w:lastRenderedPageBreak/>
              <w:t>Topics:</w:t>
            </w:r>
            <w:r w:rsidR="005B51C1">
              <w:rPr>
                <w:b/>
                <w:bCs/>
                <w:sz w:val="24"/>
                <w:szCs w:val="24"/>
              </w:rPr>
              <w:t xml:space="preserve"> Overdose Data Surveillance</w:t>
            </w:r>
            <w:r w:rsidR="001D0392">
              <w:rPr>
                <w:b/>
                <w:bCs/>
                <w:sz w:val="24"/>
                <w:szCs w:val="24"/>
              </w:rPr>
              <w:t xml:space="preserve"> &amp; Trends -</w:t>
            </w:r>
            <w:r>
              <w:rPr>
                <w:b/>
                <w:bCs/>
                <w:sz w:val="24"/>
                <w:szCs w:val="24"/>
              </w:rPr>
              <w:t xml:space="preserve"> </w:t>
            </w:r>
            <w:r w:rsidR="00F625DD">
              <w:rPr>
                <w:b/>
                <w:bCs/>
                <w:sz w:val="24"/>
                <w:szCs w:val="24"/>
              </w:rPr>
              <w:t xml:space="preserve">JFRD </w:t>
            </w:r>
            <w:r w:rsidR="000974D3">
              <w:rPr>
                <w:b/>
                <w:bCs/>
                <w:sz w:val="24"/>
                <w:szCs w:val="24"/>
              </w:rPr>
              <w:t xml:space="preserve">Laura </w:t>
            </w:r>
            <w:proofErr w:type="spellStart"/>
            <w:r w:rsidR="00C44041">
              <w:rPr>
                <w:b/>
                <w:bCs/>
                <w:sz w:val="24"/>
                <w:szCs w:val="24"/>
              </w:rPr>
              <w:t>Viafor</w:t>
            </w:r>
            <w:r w:rsidR="00C44041">
              <w:rPr>
                <w:rFonts w:hint="eastAsia"/>
                <w:b/>
                <w:bCs/>
                <w:sz w:val="24"/>
                <w:szCs w:val="24"/>
              </w:rPr>
              <w:t>a</w:t>
            </w:r>
            <w:proofErr w:type="spellEnd"/>
            <w:r w:rsidR="000974D3">
              <w:rPr>
                <w:b/>
                <w:bCs/>
                <w:sz w:val="24"/>
                <w:szCs w:val="24"/>
              </w:rPr>
              <w:t xml:space="preserve"> </w:t>
            </w:r>
            <w:r w:rsidR="00C44041">
              <w:rPr>
                <w:b/>
                <w:bCs/>
                <w:sz w:val="24"/>
                <w:szCs w:val="24"/>
              </w:rPr>
              <w:t>Ray</w:t>
            </w:r>
          </w:p>
          <w:p w14:paraId="7596A700" w14:textId="77777777" w:rsidR="00967AB7" w:rsidRDefault="00967AB7" w:rsidP="00F6006C">
            <w:pPr>
              <w:rPr>
                <w:rFonts w:hint="eastAsia"/>
                <w:b/>
                <w:bCs/>
                <w:sz w:val="24"/>
                <w:szCs w:val="24"/>
              </w:rPr>
            </w:pPr>
          </w:p>
        </w:tc>
        <w:tc>
          <w:tcPr>
            <w:tcW w:w="5940" w:type="dxa"/>
          </w:tcPr>
          <w:p w14:paraId="794C835F" w14:textId="77777777" w:rsidR="00E348B6" w:rsidRDefault="00DB5FE5" w:rsidP="00DB5FE5">
            <w:r>
              <w:t xml:space="preserve">Laura shares out </w:t>
            </w:r>
            <w:r>
              <w:t>Jacksonville Fire and Rescue Department reports 13% decrease in suspected opioid-related overdose calls from 2022 to 2023.</w:t>
            </w:r>
          </w:p>
          <w:p w14:paraId="309A113C" w14:textId="7F93C164" w:rsidR="00DB5FE5" w:rsidRDefault="00045416" w:rsidP="00DB5FE5">
            <w:pPr>
              <w:pStyle w:val="ListParagraph"/>
              <w:numPr>
                <w:ilvl w:val="0"/>
                <w:numId w:val="14"/>
              </w:numPr>
            </w:pPr>
            <w:r>
              <w:t>The</w:t>
            </w:r>
            <w:r>
              <w:rPr>
                <w:rFonts w:hint="eastAsia"/>
              </w:rPr>
              <w:t xml:space="preserve"> top</w:t>
            </w:r>
            <w:r w:rsidR="00803F0A">
              <w:t xml:space="preserve"> 10 zip codes show mixed trends, with some decreasing and others increasing, with 32205 in the Southwest seeing the largest increase.</w:t>
            </w:r>
          </w:p>
          <w:p w14:paraId="064A8FED" w14:textId="3C7875D3" w:rsidR="00803F0A" w:rsidRDefault="00803F0A" w:rsidP="00DB5FE5">
            <w:pPr>
              <w:pStyle w:val="ListParagraph"/>
              <w:numPr>
                <w:ilvl w:val="0"/>
                <w:numId w:val="14"/>
              </w:numPr>
            </w:pPr>
            <w:r>
              <w:t>Laura n</w:t>
            </w:r>
            <w:r>
              <w:t xml:space="preserve">otes </w:t>
            </w:r>
            <w:r w:rsidR="00045416">
              <w:t>that</w:t>
            </w:r>
            <w:r>
              <w:t xml:space="preserve"> Rebel to Rise</w:t>
            </w:r>
            <w:r>
              <w:t>, a harm reduction organization, has been serving the area and has seen positive outcomes, including a Narcan training in September 2018.</w:t>
            </w:r>
          </w:p>
          <w:p w14:paraId="315A0258" w14:textId="54DAD08D" w:rsidR="00803F0A" w:rsidRPr="00482289" w:rsidRDefault="00D87458" w:rsidP="00DB5FE5">
            <w:pPr>
              <w:pStyle w:val="ListParagraph"/>
              <w:numPr>
                <w:ilvl w:val="0"/>
                <w:numId w:val="14"/>
              </w:numPr>
              <w:rPr>
                <w:rFonts w:hint="eastAsia"/>
              </w:rPr>
            </w:pPr>
            <w:r>
              <w:lastRenderedPageBreak/>
              <w:t xml:space="preserve">The </w:t>
            </w:r>
            <w:r>
              <w:t>top ZIP Code breakdown shows over half of the community's residents are affected by the opioid crisis, with more than one in five experiencing homelessness.</w:t>
            </w:r>
          </w:p>
        </w:tc>
        <w:tc>
          <w:tcPr>
            <w:tcW w:w="2434" w:type="dxa"/>
          </w:tcPr>
          <w:p w14:paraId="05CBDED6" w14:textId="511565F2" w:rsidR="00230203" w:rsidRDefault="004A21AF" w:rsidP="00F6006C">
            <w:pPr>
              <w:rPr>
                <w:rFonts w:hint="eastAsia"/>
              </w:rPr>
            </w:pPr>
            <w:r>
              <w:lastRenderedPageBreak/>
              <w:t xml:space="preserve">Contact information – </w:t>
            </w:r>
          </w:p>
          <w:p w14:paraId="2B35B0DA" w14:textId="77777777" w:rsidR="004A21AF" w:rsidRPr="004A21AF" w:rsidRDefault="004A21AF" w:rsidP="004A21AF">
            <w:pPr>
              <w:rPr>
                <w:rFonts w:hint="eastAsia"/>
              </w:rPr>
            </w:pPr>
            <w:r w:rsidRPr="004A21AF">
              <w:t>Program Coordinator</w:t>
            </w:r>
            <w:r w:rsidRPr="004A21AF">
              <w:rPr>
                <w:i/>
                <w:iCs/>
              </w:rPr>
              <w:t xml:space="preserve"> - Opioid Abatement</w:t>
            </w:r>
          </w:p>
          <w:p w14:paraId="45CE7855" w14:textId="77777777" w:rsidR="004A21AF" w:rsidRPr="004A21AF" w:rsidRDefault="004A21AF" w:rsidP="004A21AF">
            <w:pPr>
              <w:rPr>
                <w:rFonts w:hint="eastAsia"/>
              </w:rPr>
            </w:pPr>
            <w:r w:rsidRPr="004A21AF">
              <w:t>Office: (904) 255-7730</w:t>
            </w:r>
          </w:p>
          <w:p w14:paraId="1CEB2641" w14:textId="77777777" w:rsidR="004A21AF" w:rsidRPr="004A21AF" w:rsidRDefault="004A21AF" w:rsidP="004A21AF">
            <w:pPr>
              <w:rPr>
                <w:rFonts w:hint="eastAsia"/>
              </w:rPr>
            </w:pPr>
            <w:r w:rsidRPr="004A21AF">
              <w:t>Cell: (904) 575-0495</w:t>
            </w:r>
          </w:p>
          <w:p w14:paraId="04274922" w14:textId="77777777" w:rsidR="004A21AF" w:rsidRPr="004A21AF" w:rsidRDefault="004A21AF" w:rsidP="004A21AF">
            <w:pPr>
              <w:rPr>
                <w:rFonts w:hint="eastAsia"/>
              </w:rPr>
            </w:pPr>
            <w:r w:rsidRPr="004A21AF">
              <w:t xml:space="preserve">Email: </w:t>
            </w:r>
            <w:hyperlink r:id="rId16" w:history="1">
              <w:r w:rsidRPr="004A21AF">
                <w:rPr>
                  <w:rStyle w:val="Hyperlink"/>
                </w:rPr>
                <w:t>lvray@coj.net</w:t>
              </w:r>
            </w:hyperlink>
            <w:r w:rsidRPr="004A21AF">
              <w:t xml:space="preserve"> </w:t>
            </w:r>
          </w:p>
          <w:p w14:paraId="6518B7F8" w14:textId="354709FE" w:rsidR="004A21AF" w:rsidRPr="00006FA2" w:rsidRDefault="004A21AF" w:rsidP="00F6006C">
            <w:pPr>
              <w:rPr>
                <w:rFonts w:hint="eastAsia"/>
              </w:rPr>
            </w:pPr>
          </w:p>
        </w:tc>
      </w:tr>
      <w:tr w:rsidR="005A36F0" w14:paraId="5A4222AE" w14:textId="77777777" w:rsidTr="00BE1641">
        <w:trPr>
          <w:trHeight w:val="2060"/>
        </w:trPr>
        <w:tc>
          <w:tcPr>
            <w:tcW w:w="1890" w:type="dxa"/>
          </w:tcPr>
          <w:p w14:paraId="11D1C2AE" w14:textId="39BF275A" w:rsidR="005A36F0" w:rsidRDefault="005A36F0" w:rsidP="00F6006C">
            <w:pPr>
              <w:rPr>
                <w:rFonts w:hint="eastAsia"/>
                <w:b/>
                <w:bCs/>
                <w:sz w:val="24"/>
                <w:szCs w:val="24"/>
              </w:rPr>
            </w:pPr>
            <w:r>
              <w:rPr>
                <w:b/>
                <w:bCs/>
                <w:sz w:val="24"/>
                <w:szCs w:val="24"/>
              </w:rPr>
              <w:t xml:space="preserve">Topics: </w:t>
            </w:r>
            <w:r w:rsidR="000A2677">
              <w:rPr>
                <w:b/>
                <w:bCs/>
                <w:sz w:val="24"/>
                <w:szCs w:val="24"/>
              </w:rPr>
              <w:t>COJ Opioids Abatement Program Update</w:t>
            </w:r>
            <w:r w:rsidR="000E6E82">
              <w:rPr>
                <w:b/>
                <w:bCs/>
                <w:sz w:val="24"/>
                <w:szCs w:val="24"/>
              </w:rPr>
              <w:t xml:space="preserve"> </w:t>
            </w:r>
            <w:r w:rsidR="00BE3A90">
              <w:rPr>
                <w:b/>
                <w:bCs/>
                <w:sz w:val="24"/>
                <w:szCs w:val="24"/>
              </w:rPr>
              <w:t>–</w:t>
            </w:r>
            <w:r w:rsidR="004D6886">
              <w:rPr>
                <w:b/>
                <w:bCs/>
                <w:sz w:val="24"/>
                <w:szCs w:val="24"/>
              </w:rPr>
              <w:t xml:space="preserve"> Laura </w:t>
            </w:r>
            <w:proofErr w:type="spellStart"/>
            <w:r w:rsidR="004D6886">
              <w:rPr>
                <w:b/>
                <w:bCs/>
                <w:sz w:val="24"/>
                <w:szCs w:val="24"/>
              </w:rPr>
              <w:t>Viafora</w:t>
            </w:r>
            <w:proofErr w:type="spellEnd"/>
            <w:r w:rsidR="004D6886">
              <w:rPr>
                <w:b/>
                <w:bCs/>
                <w:sz w:val="24"/>
                <w:szCs w:val="24"/>
              </w:rPr>
              <w:t xml:space="preserve"> Ray </w:t>
            </w:r>
            <w:r w:rsidR="00FE0C5B">
              <w:rPr>
                <w:b/>
                <w:bCs/>
                <w:sz w:val="24"/>
                <w:szCs w:val="24"/>
              </w:rPr>
              <w:t xml:space="preserve">on behalf of </w:t>
            </w:r>
            <w:r w:rsidR="004D6886">
              <w:rPr>
                <w:b/>
                <w:bCs/>
                <w:sz w:val="24"/>
                <w:szCs w:val="24"/>
              </w:rPr>
              <w:t>Madelaine</w:t>
            </w:r>
            <w:r w:rsidR="00FE0C5B">
              <w:rPr>
                <w:b/>
                <w:bCs/>
                <w:sz w:val="24"/>
                <w:szCs w:val="24"/>
              </w:rPr>
              <w:t xml:space="preserve"> </w:t>
            </w:r>
            <w:r w:rsidR="00B90BF7">
              <w:rPr>
                <w:b/>
                <w:bCs/>
                <w:sz w:val="24"/>
                <w:szCs w:val="24"/>
              </w:rPr>
              <w:t>Zarou</w:t>
            </w:r>
            <w:r w:rsidR="004D6886">
              <w:rPr>
                <w:b/>
                <w:bCs/>
                <w:sz w:val="24"/>
                <w:szCs w:val="24"/>
              </w:rPr>
              <w:t>.</w:t>
            </w:r>
          </w:p>
        </w:tc>
        <w:tc>
          <w:tcPr>
            <w:tcW w:w="5940" w:type="dxa"/>
          </w:tcPr>
          <w:p w14:paraId="28CDDD23" w14:textId="2B59CA5E" w:rsidR="00BE1641" w:rsidRPr="00BE1641" w:rsidRDefault="00BE1641" w:rsidP="00BE1641">
            <w:pPr>
              <w:pStyle w:val="ListParagraph"/>
              <w:numPr>
                <w:ilvl w:val="0"/>
                <w:numId w:val="15"/>
              </w:numPr>
              <w:spacing w:after="0" w:line="240" w:lineRule="auto"/>
              <w:rPr>
                <w:rFonts w:eastAsia="Times New Roman" w:cs="Times New Roman"/>
                <w:lang w:eastAsia="en-US"/>
              </w:rPr>
            </w:pPr>
            <w:r w:rsidRPr="00BE1641">
              <w:rPr>
                <w:rFonts w:eastAsia="Times New Roman" w:cs="Times New Roman"/>
                <w:lang w:eastAsia="en-US"/>
              </w:rPr>
              <w:t>U</w:t>
            </w:r>
            <w:r w:rsidR="00DC5729" w:rsidRPr="00BE1641">
              <w:rPr>
                <w:rFonts w:eastAsia="Times New Roman" w:cs="Times New Roman"/>
                <w:lang w:eastAsia="en-US"/>
              </w:rPr>
              <w:t>pdates opioid settlement grant program progress, including upcoming meeting and application review process.</w:t>
            </w:r>
            <w:r w:rsidRPr="00BE1641">
              <w:rPr>
                <w:rFonts w:eastAsia="Times New Roman" w:cs="Times New Roman"/>
                <w:lang w:eastAsia="en-US"/>
              </w:rPr>
              <w:t xml:space="preserve"> </w:t>
            </w:r>
            <w:r w:rsidRPr="00BE1641">
              <w:rPr>
                <w:rFonts w:eastAsia="Times New Roman" w:cs="Times New Roman"/>
                <w:lang w:eastAsia="en-US"/>
              </w:rPr>
              <w:t xml:space="preserve">The conversation revolves around the use of Narcan and the potential for misuse, with speakers expressing concerns about the effects of the drug and the importance of proper training and protocols. </w:t>
            </w:r>
          </w:p>
          <w:p w14:paraId="7B51478E" w14:textId="7CA942E8" w:rsidR="00BE3A90" w:rsidRPr="00E348B6" w:rsidRDefault="00BE3A90" w:rsidP="00BE1641">
            <w:pPr>
              <w:rPr>
                <w:rFonts w:hint="eastAsia"/>
              </w:rPr>
            </w:pPr>
          </w:p>
        </w:tc>
        <w:tc>
          <w:tcPr>
            <w:tcW w:w="2434" w:type="dxa"/>
          </w:tcPr>
          <w:p w14:paraId="58629463" w14:textId="295CF1D2" w:rsidR="005A36F0" w:rsidRDefault="004D6886" w:rsidP="00F6006C">
            <w:pPr>
              <w:rPr>
                <w:rFonts w:hint="eastAsia"/>
              </w:rPr>
            </w:pPr>
            <w:r>
              <w:t xml:space="preserve">Contact Information – </w:t>
            </w:r>
          </w:p>
          <w:p w14:paraId="414153C3" w14:textId="77777777" w:rsidR="004D6886" w:rsidRDefault="004D6886" w:rsidP="00F6006C">
            <w:pPr>
              <w:rPr>
                <w:rFonts w:hint="eastAsia"/>
              </w:rPr>
            </w:pPr>
            <w:r>
              <w:t xml:space="preserve">Manager of Opioid Abatement </w:t>
            </w:r>
          </w:p>
          <w:p w14:paraId="0207A837" w14:textId="77777777" w:rsidR="0060009B" w:rsidRDefault="0060009B" w:rsidP="00F6006C">
            <w:pPr>
              <w:rPr>
                <w:rFonts w:hint="eastAsia"/>
              </w:rPr>
            </w:pPr>
            <w:r>
              <w:t>Office:(904) 255-3312</w:t>
            </w:r>
          </w:p>
          <w:p w14:paraId="0920DBE5" w14:textId="77777777" w:rsidR="0060009B" w:rsidRDefault="0060009B" w:rsidP="00F6006C">
            <w:pPr>
              <w:rPr>
                <w:rFonts w:hint="eastAsia"/>
              </w:rPr>
            </w:pPr>
            <w:r>
              <w:t xml:space="preserve">Cell: (904) 575 1950 </w:t>
            </w:r>
          </w:p>
          <w:p w14:paraId="790420A9" w14:textId="77777777" w:rsidR="00770512" w:rsidRDefault="00770512" w:rsidP="00770512">
            <w:pPr>
              <w:rPr>
                <w:rFonts w:hint="eastAsia"/>
              </w:rPr>
            </w:pPr>
            <w:r>
              <w:t xml:space="preserve">Email: </w:t>
            </w:r>
            <w:hyperlink r:id="rId17" w:history="1">
              <w:r w:rsidRPr="00C40354">
                <w:rPr>
                  <w:rStyle w:val="Hyperlink"/>
                </w:rPr>
                <w:t>Mazarou@coj.net</w:t>
              </w:r>
            </w:hyperlink>
            <w:r>
              <w:t xml:space="preserve"> </w:t>
            </w:r>
          </w:p>
          <w:p w14:paraId="783311E3" w14:textId="2E65E0B7" w:rsidR="00770512" w:rsidRPr="00006FA2" w:rsidRDefault="00770512" w:rsidP="00F6006C">
            <w:pPr>
              <w:rPr>
                <w:rFonts w:hint="eastAsia"/>
              </w:rPr>
            </w:pPr>
          </w:p>
        </w:tc>
      </w:tr>
      <w:tr w:rsidR="00047525" w14:paraId="241148E9" w14:textId="77777777" w:rsidTr="004A21AF">
        <w:trPr>
          <w:trHeight w:val="2312"/>
        </w:trPr>
        <w:tc>
          <w:tcPr>
            <w:tcW w:w="1890" w:type="dxa"/>
          </w:tcPr>
          <w:p w14:paraId="67267731" w14:textId="38B67CBA" w:rsidR="00AD23B5" w:rsidRDefault="00047525" w:rsidP="00F6006C">
            <w:pPr>
              <w:rPr>
                <w:rFonts w:hint="eastAsia"/>
                <w:b/>
                <w:bCs/>
                <w:sz w:val="24"/>
                <w:szCs w:val="24"/>
              </w:rPr>
            </w:pPr>
            <w:r>
              <w:rPr>
                <w:b/>
                <w:bCs/>
                <w:sz w:val="24"/>
                <w:szCs w:val="24"/>
              </w:rPr>
              <w:t>Topics</w:t>
            </w:r>
            <w:r w:rsidR="00AD23B5">
              <w:rPr>
                <w:b/>
                <w:bCs/>
                <w:sz w:val="24"/>
                <w:szCs w:val="24"/>
              </w:rPr>
              <w:t>:</w:t>
            </w:r>
            <w:r w:rsidR="006167C0">
              <w:rPr>
                <w:b/>
                <w:bCs/>
                <w:sz w:val="24"/>
                <w:szCs w:val="24"/>
              </w:rPr>
              <w:t xml:space="preserve"> ACEs </w:t>
            </w:r>
          </w:p>
          <w:p w14:paraId="637BA81C" w14:textId="157C932A" w:rsidR="00047525" w:rsidRDefault="00CD7198" w:rsidP="00F6006C">
            <w:pPr>
              <w:rPr>
                <w:rFonts w:hint="eastAsia"/>
                <w:b/>
                <w:bCs/>
                <w:sz w:val="24"/>
                <w:szCs w:val="24"/>
              </w:rPr>
            </w:pPr>
            <w:r>
              <w:rPr>
                <w:b/>
                <w:bCs/>
                <w:sz w:val="24"/>
                <w:szCs w:val="24"/>
              </w:rPr>
              <w:t>– Vanessa Salmo</w:t>
            </w:r>
          </w:p>
        </w:tc>
        <w:tc>
          <w:tcPr>
            <w:tcW w:w="5940" w:type="dxa"/>
          </w:tcPr>
          <w:p w14:paraId="222D064F" w14:textId="01B978FA" w:rsidR="005A3EE7" w:rsidRPr="005A3EE7" w:rsidRDefault="00BF58DE" w:rsidP="005A3EE7">
            <w:pPr>
              <w:rPr>
                <w:rFonts w:eastAsia="Times New Roman" w:cs="Times New Roman"/>
                <w:lang w:eastAsia="en-US"/>
              </w:rPr>
            </w:pPr>
            <w:r>
              <w:t xml:space="preserve"> </w:t>
            </w:r>
            <w:r w:rsidR="005A3EE7" w:rsidRPr="005A3EE7">
              <w:t xml:space="preserve">Vanessa shares </w:t>
            </w:r>
            <w:r w:rsidR="005A3EE7" w:rsidRPr="005A3EE7">
              <w:rPr>
                <w:rFonts w:eastAsia="Times New Roman" w:cs="Times New Roman"/>
                <w:lang w:eastAsia="en-US"/>
              </w:rPr>
              <w:t xml:space="preserve">discusses the potential causes of traumatic experiences in childhood, including community violence, poverty, and environmental factors like hurricanes </w:t>
            </w:r>
            <w:r w:rsidR="005A3EE7" w:rsidRPr="005A3EE7">
              <w:rPr>
                <w:rFonts w:eastAsia="Times New Roman" w:cs="Times New Roman"/>
                <w:lang w:eastAsia="en-US"/>
              </w:rPr>
              <w:t>and pandemics</w:t>
            </w:r>
            <w:r w:rsidR="005A3EE7" w:rsidRPr="005A3EE7">
              <w:rPr>
                <w:rFonts w:eastAsia="Times New Roman" w:cs="Times New Roman"/>
                <w:lang w:eastAsia="en-US"/>
              </w:rPr>
              <w:t xml:space="preserve">. </w:t>
            </w:r>
          </w:p>
          <w:p w14:paraId="42FBE0AB" w14:textId="77777777" w:rsidR="00BF58DE" w:rsidRPr="00F63410" w:rsidRDefault="005A3EE7" w:rsidP="005A3EE7">
            <w:pPr>
              <w:pStyle w:val="ListParagraph"/>
              <w:numPr>
                <w:ilvl w:val="0"/>
                <w:numId w:val="9"/>
              </w:numPr>
            </w:pPr>
            <w:r w:rsidRPr="005A3EE7">
              <w:rPr>
                <w:rFonts w:eastAsia="Times New Roman" w:cs="Times New Roman"/>
                <w:lang w:eastAsia="en-US"/>
              </w:rPr>
              <w:t>Adults in Florida experience high rates of ACEs, with 69% reporting at least one and 19% experiencing four or more.</w:t>
            </w:r>
          </w:p>
          <w:p w14:paraId="37B2CBC9" w14:textId="77777777" w:rsidR="00F63410" w:rsidRDefault="00F63410" w:rsidP="005A3EE7">
            <w:pPr>
              <w:pStyle w:val="ListParagraph"/>
              <w:numPr>
                <w:ilvl w:val="0"/>
                <w:numId w:val="9"/>
              </w:numPr>
            </w:pPr>
            <w:r>
              <w:t xml:space="preserve">The </w:t>
            </w:r>
            <w:r>
              <w:t>prevalence of mental illness and substance use disorders, including a 2.1% increase since 2009 and 17.5% of household members with mental illness in 2010.</w:t>
            </w:r>
          </w:p>
          <w:p w14:paraId="4F800BD3" w14:textId="4544FF9D" w:rsidR="008C61BE" w:rsidRDefault="00EA1025" w:rsidP="008C61BE">
            <w:pPr>
              <w:pStyle w:val="ListParagraph"/>
              <w:numPr>
                <w:ilvl w:val="0"/>
                <w:numId w:val="9"/>
              </w:numPr>
            </w:pPr>
            <w:r>
              <w:t>H</w:t>
            </w:r>
            <w:r>
              <w:t>ighlights demographic trends in ACE experiences, including highest increases among Hispanic men and non-Hispanic black men.</w:t>
            </w:r>
          </w:p>
          <w:p w14:paraId="48829B2B" w14:textId="77777777" w:rsidR="008C61BE" w:rsidRDefault="008C61BE" w:rsidP="008C61BE">
            <w:pPr>
              <w:pStyle w:val="ListParagraph"/>
              <w:numPr>
                <w:ilvl w:val="0"/>
                <w:numId w:val="9"/>
              </w:numPr>
            </w:pPr>
            <w:r w:rsidRPr="008C61BE">
              <w:t xml:space="preserve">In 2022, in Duval County, 18.5% of the High School Students Who Have Experienced Four or More ACEs can be compared to 21.4% statewide. </w:t>
            </w:r>
          </w:p>
          <w:p w14:paraId="19E9CA8D" w14:textId="69D95A53" w:rsidR="00BF6F33" w:rsidRPr="00E348B6" w:rsidRDefault="008C61BE" w:rsidP="00D74723">
            <w:pPr>
              <w:pStyle w:val="ListParagraph"/>
              <w:numPr>
                <w:ilvl w:val="0"/>
                <w:numId w:val="9"/>
              </w:numPr>
              <w:rPr>
                <w:rFonts w:hint="eastAsia"/>
              </w:rPr>
            </w:pPr>
            <w:r>
              <w:t xml:space="preserve">Compared </w:t>
            </w:r>
            <w:r w:rsidRPr="008C61BE">
              <w:t>the region where Clay County there are 26.2%, 23.9% in Nassau County, and 20.3% in St. Johns County</w:t>
            </w:r>
            <w:r w:rsidRPr="008C61BE">
              <w:t xml:space="preserve">. </w:t>
            </w:r>
          </w:p>
        </w:tc>
        <w:tc>
          <w:tcPr>
            <w:tcW w:w="2434" w:type="dxa"/>
          </w:tcPr>
          <w:p w14:paraId="20F50836" w14:textId="4BA48C6E" w:rsidR="00047525" w:rsidRDefault="00975ABA" w:rsidP="00F6006C">
            <w:pPr>
              <w:rPr>
                <w:rFonts w:hint="eastAsia"/>
              </w:rPr>
            </w:pPr>
            <w:r>
              <w:t xml:space="preserve">Contact Information – </w:t>
            </w:r>
          </w:p>
          <w:p w14:paraId="377E4FE9" w14:textId="77777777" w:rsidR="00975ABA" w:rsidRPr="00975ABA" w:rsidRDefault="00975ABA" w:rsidP="00975ABA">
            <w:pPr>
              <w:rPr>
                <w:rFonts w:hint="eastAsia"/>
              </w:rPr>
            </w:pPr>
            <w:r w:rsidRPr="00975ABA">
              <w:t>Epidemiology &amp; Evaluation Director</w:t>
            </w:r>
          </w:p>
          <w:p w14:paraId="03CC68F4" w14:textId="77777777" w:rsidR="00975ABA" w:rsidRPr="00975ABA" w:rsidRDefault="00975ABA" w:rsidP="00975ABA">
            <w:pPr>
              <w:rPr>
                <w:rFonts w:hint="eastAsia"/>
              </w:rPr>
            </w:pPr>
            <w:r w:rsidRPr="00975ABA">
              <w:t xml:space="preserve">Community Coalition Alliance, Inc. </w:t>
            </w:r>
          </w:p>
          <w:p w14:paraId="53E2FACF" w14:textId="413A4C89" w:rsidR="00975ABA" w:rsidRPr="00975ABA" w:rsidRDefault="00770512" w:rsidP="00975ABA">
            <w:pPr>
              <w:rPr>
                <w:rFonts w:hint="eastAsia"/>
              </w:rPr>
            </w:pPr>
            <w:r w:rsidRPr="00770512">
              <w:t xml:space="preserve">Email: </w:t>
            </w:r>
            <w:hyperlink r:id="rId18" w:history="1">
              <w:r w:rsidRPr="00975ABA">
                <w:rPr>
                  <w:rStyle w:val="Hyperlink"/>
                  <w:b/>
                  <w:bCs/>
                </w:rPr>
                <w:t>vsalmo@ccafl.org</w:t>
              </w:r>
            </w:hyperlink>
          </w:p>
          <w:p w14:paraId="390C331A" w14:textId="15341666" w:rsidR="00975ABA" w:rsidRPr="00006FA2" w:rsidRDefault="00975ABA" w:rsidP="00F6006C">
            <w:pPr>
              <w:rPr>
                <w:rFonts w:hint="eastAsia"/>
              </w:rPr>
            </w:pPr>
          </w:p>
        </w:tc>
      </w:tr>
      <w:tr w:rsidR="007C7DC5" w14:paraId="33538136" w14:textId="77777777" w:rsidTr="004A21AF">
        <w:trPr>
          <w:trHeight w:val="431"/>
        </w:trPr>
        <w:tc>
          <w:tcPr>
            <w:tcW w:w="1890" w:type="dxa"/>
          </w:tcPr>
          <w:p w14:paraId="4626CBAA" w14:textId="77777777" w:rsidR="007C7DC5" w:rsidRDefault="007C7DC5" w:rsidP="00F6006C">
            <w:pPr>
              <w:rPr>
                <w:rFonts w:hint="eastAsia"/>
                <w:b/>
                <w:bCs/>
                <w:sz w:val="24"/>
                <w:szCs w:val="24"/>
              </w:rPr>
            </w:pPr>
            <w:r>
              <w:rPr>
                <w:b/>
                <w:bCs/>
                <w:sz w:val="24"/>
                <w:szCs w:val="24"/>
              </w:rPr>
              <w:t>Final Remarks</w:t>
            </w:r>
          </w:p>
        </w:tc>
        <w:tc>
          <w:tcPr>
            <w:tcW w:w="5940" w:type="dxa"/>
          </w:tcPr>
          <w:p w14:paraId="6EE47ED6" w14:textId="77777777" w:rsidR="007C7DC5" w:rsidRDefault="00026D2D" w:rsidP="00026D2D">
            <w:r>
              <w:rPr>
                <w:rFonts w:hint="eastAsia"/>
              </w:rPr>
              <w:t xml:space="preserve">Thank you everyone for coming. </w:t>
            </w:r>
          </w:p>
          <w:p w14:paraId="6F387405" w14:textId="77777777" w:rsidR="00D74723" w:rsidRDefault="00D74723" w:rsidP="00026D2D"/>
          <w:p w14:paraId="064CC7F3" w14:textId="65B552EF" w:rsidR="00D74723" w:rsidRDefault="00D74723" w:rsidP="00D74723">
            <w:r>
              <w:t xml:space="preserve">Upcoming meetings: </w:t>
            </w:r>
          </w:p>
          <w:p w14:paraId="4A9F69E0" w14:textId="77777777" w:rsidR="00D74723" w:rsidRDefault="00D74723" w:rsidP="00D74723">
            <w:pPr>
              <w:jc w:val="center"/>
              <w:rPr>
                <w:b/>
                <w:bCs/>
              </w:rPr>
            </w:pPr>
            <w:r w:rsidRPr="00684A79">
              <w:rPr>
                <w:b/>
                <w:bCs/>
              </w:rPr>
              <w:t xml:space="preserve">Northeast Florida ACE Alliance </w:t>
            </w:r>
            <w:r w:rsidRPr="00684A79">
              <w:rPr>
                <w:b/>
                <w:bCs/>
              </w:rPr>
              <w:br/>
              <w:t>(NFAA)</w:t>
            </w:r>
          </w:p>
          <w:p w14:paraId="60ADA3D8" w14:textId="77777777" w:rsidR="00D74723" w:rsidRDefault="00D74723" w:rsidP="00D74723">
            <w:pPr>
              <w:jc w:val="center"/>
              <w:rPr>
                <w:b/>
                <w:bCs/>
              </w:rPr>
            </w:pPr>
            <w:hyperlink r:id="rId19" w:history="1">
              <w:r w:rsidRPr="00A44BEC">
                <w:rPr>
                  <w:rStyle w:val="Hyperlink"/>
                  <w:b/>
                  <w:bCs/>
                </w:rPr>
                <w:t>Zoom Link</w:t>
              </w:r>
            </w:hyperlink>
          </w:p>
          <w:p w14:paraId="00737DC6" w14:textId="77777777" w:rsidR="00D74723" w:rsidRPr="00A44BEC" w:rsidRDefault="00D74723" w:rsidP="00D74723">
            <w:pPr>
              <w:spacing w:after="0" w:line="240" w:lineRule="auto"/>
              <w:jc w:val="center"/>
              <w:rPr>
                <w:b/>
                <w:bCs/>
              </w:rPr>
            </w:pPr>
            <w:r w:rsidRPr="00A44BEC">
              <w:rPr>
                <w:b/>
                <w:bCs/>
              </w:rPr>
              <w:t>Meeting ID: 851 2671 8273</w:t>
            </w:r>
          </w:p>
          <w:p w14:paraId="69ACC269" w14:textId="77777777" w:rsidR="00D74723" w:rsidRPr="00A44BEC" w:rsidRDefault="00D74723" w:rsidP="00D74723">
            <w:pPr>
              <w:jc w:val="center"/>
              <w:rPr>
                <w:b/>
                <w:bCs/>
              </w:rPr>
            </w:pPr>
            <w:r w:rsidRPr="00A44BEC">
              <w:rPr>
                <w:b/>
                <w:bCs/>
              </w:rPr>
              <w:t>Passcode: 314773</w:t>
            </w:r>
          </w:p>
          <w:p w14:paraId="23AB19CD" w14:textId="60B6494A" w:rsidR="00D74723" w:rsidRPr="00985DA5" w:rsidRDefault="00D74723" w:rsidP="00985DA5">
            <w:pPr>
              <w:pStyle w:val="ListParagraph"/>
              <w:numPr>
                <w:ilvl w:val="0"/>
                <w:numId w:val="17"/>
              </w:numPr>
              <w:jc w:val="center"/>
              <w:rPr>
                <w:b/>
                <w:bCs/>
              </w:rPr>
            </w:pPr>
            <w:r w:rsidRPr="00985DA5">
              <w:rPr>
                <w:b/>
                <w:bCs/>
              </w:rPr>
              <w:lastRenderedPageBreak/>
              <w:t xml:space="preserve">Vanessa will be presenting Emily’s Backpack An exercise to understand ACEs </w:t>
            </w:r>
            <w:r w:rsidR="00985DA5" w:rsidRPr="00985DA5">
              <w:rPr>
                <w:b/>
                <w:bCs/>
              </w:rPr>
              <w:t>at</w:t>
            </w:r>
            <w:r w:rsidRPr="00985DA5">
              <w:rPr>
                <w:b/>
                <w:bCs/>
              </w:rPr>
              <w:t xml:space="preserve"> CCA Tuesday at 2pm.</w:t>
            </w:r>
          </w:p>
          <w:p w14:paraId="7609A2BD" w14:textId="77777777" w:rsidR="00D74723" w:rsidRPr="00A41AD6" w:rsidRDefault="00D74723" w:rsidP="00D74723">
            <w:pPr>
              <w:jc w:val="center"/>
              <w:rPr>
                <w:b/>
                <w:bCs/>
              </w:rPr>
            </w:pPr>
            <w:r w:rsidRPr="00A41AD6">
              <w:rPr>
                <w:b/>
                <w:bCs/>
              </w:rPr>
              <w:t>When: Dec 12</w:t>
            </w:r>
            <w:r w:rsidRPr="00A41AD6">
              <w:rPr>
                <w:b/>
                <w:bCs/>
                <w:vertAlign w:val="superscript"/>
              </w:rPr>
              <w:t>th</w:t>
            </w:r>
            <w:r w:rsidRPr="00A41AD6">
              <w:rPr>
                <w:b/>
                <w:bCs/>
              </w:rPr>
              <w:t>.</w:t>
            </w:r>
          </w:p>
          <w:p w14:paraId="6AB5219F" w14:textId="77777777" w:rsidR="00D74723" w:rsidRPr="00A41AD6" w:rsidRDefault="00D74723" w:rsidP="00D74723">
            <w:pPr>
              <w:jc w:val="center"/>
              <w:rPr>
                <w:b/>
                <w:bCs/>
              </w:rPr>
            </w:pPr>
            <w:r w:rsidRPr="00A41AD6">
              <w:rPr>
                <w:b/>
                <w:bCs/>
              </w:rPr>
              <w:t xml:space="preserve">Where: </w:t>
            </w:r>
            <w:hyperlink r:id="rId20" w:history="1">
              <w:r w:rsidRPr="00A41AD6">
                <w:rPr>
                  <w:rStyle w:val="Hyperlink"/>
                  <w:b/>
                  <w:bCs/>
                </w:rPr>
                <w:t>Adobe Link</w:t>
              </w:r>
            </w:hyperlink>
          </w:p>
          <w:p w14:paraId="46645F38" w14:textId="77777777" w:rsidR="00985DA5" w:rsidRDefault="00D74723" w:rsidP="00985DA5">
            <w:pPr>
              <w:jc w:val="center"/>
              <w:rPr>
                <w:b/>
                <w:bCs/>
              </w:rPr>
            </w:pPr>
            <w:r w:rsidRPr="00A41AD6">
              <w:rPr>
                <w:b/>
                <w:bCs/>
              </w:rPr>
              <w:t>Time: 2:00PM</w:t>
            </w:r>
          </w:p>
          <w:p w14:paraId="5994D260" w14:textId="77777777" w:rsidR="00985DA5" w:rsidRDefault="00985DA5" w:rsidP="00985DA5">
            <w:pPr>
              <w:jc w:val="center"/>
              <w:rPr>
                <w:b/>
                <w:bCs/>
              </w:rPr>
            </w:pPr>
          </w:p>
          <w:p w14:paraId="3CEC10C8" w14:textId="7E32AB17" w:rsidR="00AE20A6" w:rsidRDefault="00985DA5" w:rsidP="00AE20A6">
            <w:pPr>
              <w:pStyle w:val="ListParagraph"/>
              <w:numPr>
                <w:ilvl w:val="0"/>
                <w:numId w:val="17"/>
              </w:numPr>
              <w:jc w:val="center"/>
              <w:rPr>
                <w:b/>
                <w:bCs/>
              </w:rPr>
            </w:pPr>
            <w:r w:rsidRPr="00985DA5">
              <w:rPr>
                <w:b/>
                <w:bCs/>
              </w:rPr>
              <w:t>Subcommitte</w:t>
            </w:r>
            <w:r w:rsidRPr="00985DA5">
              <w:rPr>
                <w:rFonts w:hint="eastAsia"/>
                <w:b/>
                <w:bCs/>
              </w:rPr>
              <w:t>e</w:t>
            </w:r>
            <w:r w:rsidRPr="00985DA5">
              <w:rPr>
                <w:b/>
                <w:bCs/>
              </w:rPr>
              <w:t xml:space="preserve"> </w:t>
            </w:r>
            <w:r w:rsidR="00AE20A6">
              <w:rPr>
                <w:b/>
                <w:bCs/>
              </w:rPr>
              <w:t>–</w:t>
            </w:r>
            <w:r w:rsidRPr="00985DA5">
              <w:rPr>
                <w:b/>
                <w:bCs/>
              </w:rPr>
              <w:t xml:space="preserve"> </w:t>
            </w:r>
            <w:r w:rsidR="00AE20A6">
              <w:rPr>
                <w:b/>
                <w:bCs/>
              </w:rPr>
              <w:t>Quarterly meeting</w:t>
            </w:r>
          </w:p>
          <w:p w14:paraId="621E6741" w14:textId="78DA917B" w:rsidR="00985DA5" w:rsidRDefault="00985DA5" w:rsidP="00AE20A6">
            <w:pPr>
              <w:pStyle w:val="ListParagraph"/>
              <w:jc w:val="center"/>
              <w:rPr>
                <w:b/>
                <w:bCs/>
              </w:rPr>
            </w:pPr>
            <w:r w:rsidRPr="00AE20A6">
              <w:rPr>
                <w:b/>
                <w:bCs/>
              </w:rPr>
              <w:t>Sober Living &amp; Recovery Supports</w:t>
            </w:r>
          </w:p>
          <w:p w14:paraId="1E11597C" w14:textId="42651C2F" w:rsidR="00AE20A6" w:rsidRDefault="00AE20A6" w:rsidP="00AE20A6">
            <w:pPr>
              <w:pStyle w:val="ListParagraph"/>
              <w:jc w:val="center"/>
              <w:rPr>
                <w:b/>
                <w:bCs/>
              </w:rPr>
            </w:pPr>
            <w:hyperlink r:id="rId21" w:history="1">
              <w:r w:rsidRPr="00AE20A6">
                <w:rPr>
                  <w:rStyle w:val="Hyperlink"/>
                  <w:b/>
                  <w:bCs/>
                </w:rPr>
                <w:t>Link</w:t>
              </w:r>
            </w:hyperlink>
          </w:p>
          <w:p w14:paraId="63C7D2E5" w14:textId="40664AB7" w:rsidR="00045416" w:rsidRPr="00AE20A6" w:rsidRDefault="00045416" w:rsidP="00AE20A6">
            <w:pPr>
              <w:pStyle w:val="ListParagraph"/>
              <w:jc w:val="center"/>
              <w:rPr>
                <w:b/>
                <w:bCs/>
              </w:rPr>
            </w:pPr>
            <w:r>
              <w:rPr>
                <w:b/>
                <w:bCs/>
              </w:rPr>
              <w:t>11:00 – 12:00 PM</w:t>
            </w:r>
          </w:p>
          <w:p w14:paraId="59601B5D" w14:textId="7C3E5F71" w:rsidR="00985DA5" w:rsidRPr="00985DA5" w:rsidRDefault="00985DA5" w:rsidP="00985DA5">
            <w:pPr>
              <w:spacing w:after="160" w:line="259" w:lineRule="auto"/>
              <w:ind w:left="360"/>
              <w:rPr>
                <w:rFonts w:hint="eastAsia"/>
                <w:b/>
                <w:bCs/>
              </w:rPr>
            </w:pPr>
          </w:p>
        </w:tc>
        <w:tc>
          <w:tcPr>
            <w:tcW w:w="2434" w:type="dxa"/>
          </w:tcPr>
          <w:p w14:paraId="57069A1F" w14:textId="77777777" w:rsidR="007C7DC5" w:rsidRPr="00006FA2" w:rsidRDefault="007C7DC5" w:rsidP="00AE20A6">
            <w:pPr>
              <w:jc w:val="center"/>
              <w:rPr>
                <w:rFonts w:hint="eastAsia"/>
              </w:rPr>
            </w:pPr>
          </w:p>
        </w:tc>
      </w:tr>
      <w:tr w:rsidR="007C7DC5" w14:paraId="0B01D450" w14:textId="77777777" w:rsidTr="004A21AF">
        <w:trPr>
          <w:trHeight w:val="1070"/>
        </w:trPr>
        <w:tc>
          <w:tcPr>
            <w:tcW w:w="1890" w:type="dxa"/>
          </w:tcPr>
          <w:p w14:paraId="2590C850" w14:textId="77777777" w:rsidR="007C7DC5" w:rsidRDefault="007C7DC5" w:rsidP="00F6006C">
            <w:pPr>
              <w:rPr>
                <w:rFonts w:hint="eastAsia"/>
                <w:b/>
                <w:bCs/>
                <w:sz w:val="24"/>
                <w:szCs w:val="24"/>
              </w:rPr>
            </w:pPr>
            <w:r>
              <w:rPr>
                <w:b/>
                <w:bCs/>
                <w:sz w:val="24"/>
                <w:szCs w:val="24"/>
              </w:rPr>
              <w:t xml:space="preserve">Meeting Adjourned at </w:t>
            </w:r>
          </w:p>
          <w:p w14:paraId="3E617AC8" w14:textId="1043D745" w:rsidR="00482289" w:rsidRDefault="00975ABA" w:rsidP="00F6006C">
            <w:pPr>
              <w:rPr>
                <w:rFonts w:hint="eastAsia"/>
                <w:b/>
                <w:bCs/>
                <w:sz w:val="24"/>
                <w:szCs w:val="24"/>
              </w:rPr>
            </w:pPr>
            <w:r>
              <w:rPr>
                <w:b/>
                <w:bCs/>
                <w:sz w:val="24"/>
                <w:szCs w:val="24"/>
              </w:rPr>
              <w:t>1:</w:t>
            </w:r>
            <w:r w:rsidR="0064692B">
              <w:rPr>
                <w:b/>
                <w:bCs/>
                <w:sz w:val="24"/>
                <w:szCs w:val="24"/>
              </w:rPr>
              <w:t>26</w:t>
            </w:r>
            <w:r>
              <w:rPr>
                <w:b/>
                <w:bCs/>
                <w:sz w:val="24"/>
                <w:szCs w:val="24"/>
              </w:rPr>
              <w:t xml:space="preserve"> PM</w:t>
            </w:r>
          </w:p>
        </w:tc>
        <w:tc>
          <w:tcPr>
            <w:tcW w:w="5940" w:type="dxa"/>
          </w:tcPr>
          <w:p w14:paraId="3CB01CB4" w14:textId="77777777" w:rsidR="007C7DC5" w:rsidRDefault="00965CBF" w:rsidP="00965CBF">
            <w:pPr>
              <w:rPr>
                <w:rFonts w:hint="eastAsia"/>
              </w:rPr>
            </w:pPr>
            <w:r>
              <w:t xml:space="preserve">Next Meeting: </w:t>
            </w:r>
          </w:p>
          <w:p w14:paraId="3DC2E65D" w14:textId="1A88C5C4" w:rsidR="00AD23B5" w:rsidRDefault="00AD23B5" w:rsidP="00965CBF">
            <w:pPr>
              <w:rPr>
                <w:rFonts w:hint="eastAsia"/>
              </w:rPr>
            </w:pPr>
            <w:r w:rsidRPr="00AD23B5">
              <w:rPr>
                <w:highlight w:val="yellow"/>
              </w:rPr>
              <w:t>No Meeting in December due to Holidays</w:t>
            </w:r>
            <w:r>
              <w:t xml:space="preserve"> </w:t>
            </w:r>
          </w:p>
          <w:p w14:paraId="056FF389" w14:textId="77777777" w:rsidR="006125AC" w:rsidRDefault="006125AC" w:rsidP="00965CBF">
            <w:pPr>
              <w:rPr>
                <w:rFonts w:hint="eastAsia"/>
              </w:rPr>
            </w:pPr>
          </w:p>
          <w:p w14:paraId="4089B209" w14:textId="04D01504" w:rsidR="00AD23B5" w:rsidRDefault="00AD23B5" w:rsidP="00965CBF">
            <w:pPr>
              <w:rPr>
                <w:rFonts w:hint="eastAsia"/>
              </w:rPr>
            </w:pPr>
            <w:r>
              <w:t>January 24</w:t>
            </w:r>
            <w:r w:rsidRPr="00AD23B5">
              <w:rPr>
                <w:vertAlign w:val="superscript"/>
              </w:rPr>
              <w:t>th</w:t>
            </w:r>
            <w:r>
              <w:t>, 2023</w:t>
            </w:r>
          </w:p>
          <w:p w14:paraId="4B49FB42" w14:textId="77777777" w:rsidR="00965CBF" w:rsidRDefault="00EE48F8" w:rsidP="00965CBF">
            <w:pPr>
              <w:rPr>
                <w:rFonts w:hint="eastAsia"/>
              </w:rPr>
            </w:pPr>
            <w:r>
              <w:t xml:space="preserve">In-Person </w:t>
            </w:r>
            <w:r w:rsidR="00F625DD">
              <w:t xml:space="preserve">10:00 AM </w:t>
            </w:r>
            <w:r w:rsidR="00910BEB">
              <w:t xml:space="preserve">DEN subcommittee and </w:t>
            </w:r>
            <w:r w:rsidR="00F625DD">
              <w:t xml:space="preserve">11:30 AM </w:t>
            </w:r>
            <w:r w:rsidR="00910BEB">
              <w:t xml:space="preserve">DEN meeting. </w:t>
            </w:r>
          </w:p>
          <w:p w14:paraId="7038F2F5" w14:textId="77777777" w:rsidR="00F625DD" w:rsidRDefault="00F625DD" w:rsidP="00965CBF">
            <w:pPr>
              <w:rPr>
                <w:rFonts w:hint="eastAsia"/>
              </w:rPr>
            </w:pPr>
            <w:r>
              <w:t>North Florida HIDTA office</w:t>
            </w:r>
          </w:p>
          <w:p w14:paraId="53CD94FE" w14:textId="77777777" w:rsidR="00910BEB" w:rsidRPr="00006FA2" w:rsidRDefault="00F625DD" w:rsidP="00965CBF">
            <w:pPr>
              <w:rPr>
                <w:rFonts w:hint="eastAsia"/>
              </w:rPr>
            </w:pPr>
            <w:r>
              <w:t xml:space="preserve">8647 </w:t>
            </w:r>
            <w:proofErr w:type="spellStart"/>
            <w:r>
              <w:t>Baypine</w:t>
            </w:r>
            <w:proofErr w:type="spellEnd"/>
            <w:r>
              <w:t xml:space="preserve"> Rd, STE. 300 Jacksonville, FL 32256 Building 1 Floor 3</w:t>
            </w:r>
          </w:p>
        </w:tc>
        <w:tc>
          <w:tcPr>
            <w:tcW w:w="2434" w:type="dxa"/>
          </w:tcPr>
          <w:p w14:paraId="10D9B502" w14:textId="77777777" w:rsidR="001074ED" w:rsidRDefault="001074ED" w:rsidP="00F6006C">
            <w:pPr>
              <w:rPr>
                <w:rFonts w:hint="eastAsia"/>
                <w:b/>
                <w:bCs/>
                <w:sz w:val="24"/>
                <w:szCs w:val="24"/>
              </w:rPr>
            </w:pPr>
          </w:p>
        </w:tc>
      </w:tr>
    </w:tbl>
    <w:p w14:paraId="603AB895" w14:textId="77777777" w:rsidR="007C7DC5" w:rsidRDefault="007C7DC5" w:rsidP="007C7DC5">
      <w:pPr>
        <w:rPr>
          <w:rFonts w:hint="eastAsia"/>
          <w:b/>
          <w:bCs/>
          <w:sz w:val="24"/>
          <w:szCs w:val="24"/>
        </w:rPr>
      </w:pPr>
    </w:p>
    <w:p w14:paraId="63068552" w14:textId="32DE9461" w:rsidR="007C7DC5" w:rsidRDefault="007C7DC5" w:rsidP="007C7DC5">
      <w:pPr>
        <w:spacing w:after="0" w:line="240" w:lineRule="auto"/>
        <w:rPr>
          <w:rFonts w:hint="eastAsia"/>
          <w:sz w:val="24"/>
          <w:szCs w:val="24"/>
        </w:rPr>
      </w:pPr>
      <w:r>
        <w:rPr>
          <w:sz w:val="24"/>
          <w:szCs w:val="24"/>
        </w:rPr>
        <w:t>Respectfully Submitted,</w:t>
      </w:r>
    </w:p>
    <w:p w14:paraId="33426CE1" w14:textId="77777777" w:rsidR="006125AC" w:rsidRDefault="006125AC" w:rsidP="007C7DC5">
      <w:pPr>
        <w:spacing w:after="0" w:line="240" w:lineRule="auto"/>
        <w:rPr>
          <w:rFonts w:hint="eastAsia"/>
          <w:sz w:val="24"/>
          <w:szCs w:val="24"/>
        </w:rPr>
      </w:pPr>
    </w:p>
    <w:p w14:paraId="0C357D40" w14:textId="77777777" w:rsidR="007C7DC5" w:rsidRDefault="00A52FEF" w:rsidP="007C7DC5">
      <w:pPr>
        <w:spacing w:after="0" w:line="240" w:lineRule="auto"/>
        <w:rPr>
          <w:rFonts w:hint="eastAsia"/>
          <w:sz w:val="24"/>
          <w:szCs w:val="24"/>
        </w:rPr>
      </w:pPr>
      <w:r>
        <w:rPr>
          <w:sz w:val="24"/>
          <w:szCs w:val="24"/>
        </w:rPr>
        <w:t>Savannah Rodgers</w:t>
      </w:r>
    </w:p>
    <w:p w14:paraId="7B12A749" w14:textId="77777777" w:rsidR="007C7DC5" w:rsidRDefault="00A52FEF" w:rsidP="007C7DC5">
      <w:pPr>
        <w:spacing w:after="0" w:line="240" w:lineRule="auto"/>
        <w:rPr>
          <w:rFonts w:hint="eastAsia"/>
          <w:sz w:val="24"/>
          <w:szCs w:val="24"/>
        </w:rPr>
      </w:pPr>
      <w:r>
        <w:rPr>
          <w:sz w:val="24"/>
          <w:szCs w:val="24"/>
        </w:rPr>
        <w:t xml:space="preserve">Youth Coordinator </w:t>
      </w:r>
    </w:p>
    <w:p w14:paraId="15A88DB7" w14:textId="77777777" w:rsidR="007C7DC5" w:rsidRPr="00504DC3" w:rsidRDefault="007C7DC5" w:rsidP="007C7DC5">
      <w:pPr>
        <w:spacing w:after="0" w:line="240" w:lineRule="auto"/>
        <w:rPr>
          <w:rFonts w:hint="eastAsia"/>
          <w:sz w:val="24"/>
          <w:szCs w:val="24"/>
        </w:rPr>
      </w:pPr>
      <w:r>
        <w:rPr>
          <w:sz w:val="24"/>
          <w:szCs w:val="24"/>
        </w:rPr>
        <w:t>Community Coalition Alliance, Inc.</w:t>
      </w:r>
    </w:p>
    <w:p w14:paraId="7E51520F" w14:textId="77777777" w:rsidR="0081744C" w:rsidRPr="007C7DC5" w:rsidRDefault="0081744C" w:rsidP="007C7DC5">
      <w:pPr>
        <w:rPr>
          <w:rFonts w:hint="eastAsia"/>
        </w:rPr>
      </w:pPr>
    </w:p>
    <w:sectPr w:rsidR="0081744C" w:rsidRPr="007C7DC5" w:rsidSect="00F11BE6">
      <w:headerReference w:type="default" r:id="rId22"/>
      <w:footerReference w:type="default" r:id="rId23"/>
      <w:pgSz w:w="12240" w:h="15840"/>
      <w:pgMar w:top="28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A3DCB" w14:textId="77777777" w:rsidR="005D01DF" w:rsidRDefault="005D01DF" w:rsidP="007944BE">
      <w:pPr>
        <w:spacing w:after="0" w:line="240" w:lineRule="auto"/>
        <w:rPr>
          <w:rFonts w:hint="eastAsia"/>
        </w:rPr>
      </w:pPr>
      <w:r>
        <w:separator/>
      </w:r>
    </w:p>
  </w:endnote>
  <w:endnote w:type="continuationSeparator" w:id="0">
    <w:p w14:paraId="47360C32" w14:textId="77777777" w:rsidR="005D01DF" w:rsidRDefault="005D01DF" w:rsidP="007944BE">
      <w:pPr>
        <w:spacing w:after="0" w:line="240" w:lineRule="auto"/>
        <w:rPr>
          <w:rFonts w:hint="eastAsia"/>
        </w:rPr>
      </w:pPr>
      <w:r>
        <w:continuationSeparator/>
      </w:r>
    </w:p>
  </w:endnote>
  <w:endnote w:type="continuationNotice" w:id="1">
    <w:p w14:paraId="3A39C2A2" w14:textId="77777777" w:rsidR="005D01DF" w:rsidRDefault="005D01DF">
      <w:pPr>
        <w:spacing w:after="0" w:line="240" w:lineRule="auto"/>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cumin Pro">
    <w:altName w:val="Calib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erriweather">
    <w:altName w:val="Calibri"/>
    <w:charset w:val="00"/>
    <w:family w:val="auto"/>
    <w:pitch w:val="variable"/>
    <w:sig w:usb0="20000207" w:usb1="00000002" w:usb2="00000000" w:usb3="00000000" w:csb0="00000197" w:csb1="00000000"/>
    <w:embedRegular r:id="rId1" w:fontKey="{C91E8D02-C2DC-46AA-BB72-ADBE9D6978CE}"/>
    <w:embedBold r:id="rId2" w:fontKey="{B90564EA-0A1F-4F31-9CD9-52C08827F3EA}"/>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0301" w14:textId="77777777" w:rsidR="00862DC4" w:rsidRPr="00862DC4" w:rsidRDefault="000E4854" w:rsidP="00862DC4">
    <w:pPr>
      <w:pStyle w:val="Footer"/>
      <w:jc w:val="right"/>
      <w:rPr>
        <w:rFonts w:hint="eastAsia"/>
        <w:color w:val="1B4971"/>
      </w:rPr>
    </w:pPr>
    <w:r>
      <w:rPr>
        <w:noProof/>
      </w:rPr>
      <w:drawing>
        <wp:anchor distT="0" distB="0" distL="114300" distR="114300" simplePos="0" relativeHeight="251658241" behindDoc="1" locked="0" layoutInCell="1" allowOverlap="1" wp14:anchorId="0B6B7E08" wp14:editId="35CEADBB">
          <wp:simplePos x="0" y="0"/>
          <wp:positionH relativeFrom="page">
            <wp:posOffset>9525</wp:posOffset>
          </wp:positionH>
          <wp:positionV relativeFrom="paragraph">
            <wp:posOffset>-1465580</wp:posOffset>
          </wp:positionV>
          <wp:extent cx="3410712" cy="2093976"/>
          <wp:effectExtent l="0" t="0" r="0" b="1905"/>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10800000">
                    <a:off x="0" y="0"/>
                    <a:ext cx="3410712" cy="209397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1534C" w14:textId="77777777" w:rsidR="005D01DF" w:rsidRDefault="005D01DF" w:rsidP="007944BE">
      <w:pPr>
        <w:spacing w:after="0" w:line="240" w:lineRule="auto"/>
        <w:rPr>
          <w:rFonts w:hint="eastAsia"/>
        </w:rPr>
      </w:pPr>
      <w:r>
        <w:separator/>
      </w:r>
    </w:p>
  </w:footnote>
  <w:footnote w:type="continuationSeparator" w:id="0">
    <w:p w14:paraId="27AA7365" w14:textId="77777777" w:rsidR="005D01DF" w:rsidRDefault="005D01DF" w:rsidP="007944BE">
      <w:pPr>
        <w:spacing w:after="0" w:line="240" w:lineRule="auto"/>
        <w:rPr>
          <w:rFonts w:hint="eastAsia"/>
        </w:rPr>
      </w:pPr>
      <w:r>
        <w:continuationSeparator/>
      </w:r>
    </w:p>
  </w:footnote>
  <w:footnote w:type="continuationNotice" w:id="1">
    <w:p w14:paraId="60EB528E" w14:textId="77777777" w:rsidR="005D01DF" w:rsidRDefault="005D01DF">
      <w:pPr>
        <w:spacing w:after="0" w:line="240" w:lineRule="auto"/>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CC8E" w14:textId="77777777" w:rsidR="00F11BE6" w:rsidRDefault="00F42DBC">
    <w:pPr>
      <w:pStyle w:val="Header"/>
      <w:rPr>
        <w:rFonts w:hint="eastAsia"/>
      </w:rPr>
    </w:pPr>
    <w:r>
      <w:rPr>
        <w:noProof/>
      </w:rPr>
      <w:drawing>
        <wp:anchor distT="0" distB="0" distL="114300" distR="114300" simplePos="0" relativeHeight="251658240" behindDoc="1" locked="0" layoutInCell="1" allowOverlap="1" wp14:anchorId="54CBF21C" wp14:editId="2F13FA95">
          <wp:simplePos x="0" y="0"/>
          <wp:positionH relativeFrom="page">
            <wp:align>right</wp:align>
          </wp:positionH>
          <wp:positionV relativeFrom="paragraph">
            <wp:posOffset>-457200</wp:posOffset>
          </wp:positionV>
          <wp:extent cx="3410712" cy="2093976"/>
          <wp:effectExtent l="0" t="0" r="0" b="1905"/>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410712" cy="2093976"/>
                  </a:xfrm>
                  <a:prstGeom prst="rect">
                    <a:avLst/>
                  </a:prstGeom>
                </pic:spPr>
              </pic:pic>
            </a:graphicData>
          </a:graphic>
          <wp14:sizeRelH relativeFrom="margin">
            <wp14:pctWidth>0</wp14:pctWidth>
          </wp14:sizeRelH>
          <wp14:sizeRelV relativeFrom="margin">
            <wp14:pctHeight>0</wp14:pctHeight>
          </wp14:sizeRelV>
        </wp:anchor>
      </w:drawing>
    </w:r>
    <w:r w:rsidR="007944BE">
      <w:rPr>
        <w:noProof/>
      </w:rPr>
      <w:drawing>
        <wp:inline distT="0" distB="0" distL="0" distR="0" wp14:anchorId="2C80FAE0" wp14:editId="6B25278F">
          <wp:extent cx="1477926" cy="534569"/>
          <wp:effectExtent l="0" t="0" r="8255"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96DAC541-7B7A-43D3-8B79-37D633B846F1}">
                        <asvg:svgBlip xmlns:asvg="http://schemas.microsoft.com/office/drawing/2016/SVG/main" r:embed="rId4"/>
                      </a:ext>
                    </a:extLst>
                  </a:blip>
                  <a:stretch>
                    <a:fillRect/>
                  </a:stretch>
                </pic:blipFill>
                <pic:spPr>
                  <a:xfrm>
                    <a:off x="0" y="0"/>
                    <a:ext cx="1500005" cy="542555"/>
                  </a:xfrm>
                  <a:prstGeom prst="rect">
                    <a:avLst/>
                  </a:prstGeom>
                </pic:spPr>
              </pic:pic>
            </a:graphicData>
          </a:graphic>
        </wp:inline>
      </w:drawing>
    </w:r>
  </w:p>
  <w:tbl>
    <w:tblPr>
      <w:tblStyle w:val="TableGrid"/>
      <w:tblW w:w="5845" w:type="dxa"/>
      <w:tblInd w:w="379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705"/>
      <w:gridCol w:w="3140"/>
    </w:tblGrid>
    <w:tr w:rsidR="00F11BE6" w:rsidRPr="00862DC4" w14:paraId="146CB0A6" w14:textId="77777777" w:rsidTr="00F11BE6">
      <w:tc>
        <w:tcPr>
          <w:tcW w:w="2705" w:type="dxa"/>
          <w:shd w:val="clear" w:color="auto" w:fill="auto"/>
        </w:tcPr>
        <w:p w14:paraId="09D535A3" w14:textId="77777777" w:rsidR="00F11BE6" w:rsidRPr="00862DC4" w:rsidRDefault="00F11BE6" w:rsidP="00F11BE6">
          <w:pPr>
            <w:pStyle w:val="Footer"/>
            <w:rPr>
              <w:rFonts w:hint="eastAsia"/>
              <w:color w:val="1B4971"/>
            </w:rPr>
          </w:pPr>
          <w:r w:rsidRPr="00862DC4">
            <w:rPr>
              <w:color w:val="1B4971"/>
            </w:rPr>
            <w:t>11250 Old St. Augustine Road, Suite 15 – 314</w:t>
          </w:r>
        </w:p>
        <w:p w14:paraId="53775DB8" w14:textId="77777777" w:rsidR="00F11BE6" w:rsidRPr="00862DC4" w:rsidRDefault="00F11BE6" w:rsidP="00F11BE6">
          <w:pPr>
            <w:pStyle w:val="Footer"/>
            <w:rPr>
              <w:rFonts w:hint="eastAsia"/>
              <w:color w:val="1B4971"/>
            </w:rPr>
          </w:pPr>
          <w:r w:rsidRPr="00862DC4">
            <w:rPr>
              <w:color w:val="1B4971"/>
            </w:rPr>
            <w:t>Jacksonville, FL 32257</w:t>
          </w:r>
        </w:p>
      </w:tc>
      <w:tc>
        <w:tcPr>
          <w:tcW w:w="3140" w:type="dxa"/>
          <w:shd w:val="clear" w:color="auto" w:fill="auto"/>
        </w:tcPr>
        <w:p w14:paraId="25533BD4" w14:textId="77777777" w:rsidR="00F11BE6" w:rsidRDefault="00F11BE6" w:rsidP="00F11BE6">
          <w:pPr>
            <w:pStyle w:val="Footer"/>
            <w:rPr>
              <w:rFonts w:hint="eastAsia"/>
              <w:color w:val="1B4971"/>
            </w:rPr>
          </w:pPr>
          <w:r>
            <w:rPr>
              <w:color w:val="1B4971"/>
            </w:rPr>
            <w:t>T: 904-204-4211</w:t>
          </w:r>
        </w:p>
        <w:p w14:paraId="052B01A5" w14:textId="77777777" w:rsidR="00F11BE6" w:rsidRDefault="00F11BE6" w:rsidP="00F11BE6">
          <w:pPr>
            <w:pStyle w:val="Footer"/>
            <w:rPr>
              <w:rFonts w:hint="eastAsia"/>
              <w:color w:val="1B4971"/>
            </w:rPr>
          </w:pPr>
          <w:r>
            <w:rPr>
              <w:color w:val="1B4971"/>
            </w:rPr>
            <w:t xml:space="preserve">E: </w:t>
          </w:r>
          <w:hyperlink r:id="rId5" w:history="1">
            <w:r w:rsidRPr="005B6881">
              <w:rPr>
                <w:rStyle w:val="Hyperlink"/>
              </w:rPr>
              <w:t>information@ccafl.org</w:t>
            </w:r>
          </w:hyperlink>
        </w:p>
        <w:p w14:paraId="5DEAD14F" w14:textId="77777777" w:rsidR="00F11BE6" w:rsidRPr="00862DC4" w:rsidRDefault="00F11BE6" w:rsidP="00F11BE6">
          <w:pPr>
            <w:pStyle w:val="Footer"/>
            <w:rPr>
              <w:rFonts w:hint="eastAsia"/>
              <w:color w:val="1B4971"/>
            </w:rPr>
          </w:pPr>
          <w:r>
            <w:rPr>
              <w:color w:val="1B4971"/>
            </w:rPr>
            <w:t xml:space="preserve">W: </w:t>
          </w:r>
          <w:hyperlink r:id="rId6" w:history="1">
            <w:r w:rsidRPr="005B6881">
              <w:rPr>
                <w:rStyle w:val="Hyperlink"/>
              </w:rPr>
              <w:t>https://www.ccafl.org</w:t>
            </w:r>
          </w:hyperlink>
        </w:p>
      </w:tc>
    </w:tr>
  </w:tbl>
  <w:p w14:paraId="28C187D4" w14:textId="77777777" w:rsidR="007944BE" w:rsidRDefault="007944BE">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6FC"/>
    <w:multiLevelType w:val="hybridMultilevel"/>
    <w:tmpl w:val="306A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C70F9"/>
    <w:multiLevelType w:val="hybridMultilevel"/>
    <w:tmpl w:val="ACD62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8692A"/>
    <w:multiLevelType w:val="hybridMultilevel"/>
    <w:tmpl w:val="7F0E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704EE"/>
    <w:multiLevelType w:val="hybridMultilevel"/>
    <w:tmpl w:val="A644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05882"/>
    <w:multiLevelType w:val="hybridMultilevel"/>
    <w:tmpl w:val="62FCE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14EB9"/>
    <w:multiLevelType w:val="hybridMultilevel"/>
    <w:tmpl w:val="4ED0EB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C368C"/>
    <w:multiLevelType w:val="hybridMultilevel"/>
    <w:tmpl w:val="9F9481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BC2EF9"/>
    <w:multiLevelType w:val="hybridMultilevel"/>
    <w:tmpl w:val="62DAD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27F85"/>
    <w:multiLevelType w:val="hybridMultilevel"/>
    <w:tmpl w:val="C0FC1E2C"/>
    <w:lvl w:ilvl="0" w:tplc="04408886">
      <w:start w:val="1"/>
      <w:numFmt w:val="bullet"/>
      <w:lvlText w:val="•"/>
      <w:lvlJc w:val="left"/>
      <w:pPr>
        <w:tabs>
          <w:tab w:val="num" w:pos="720"/>
        </w:tabs>
        <w:ind w:left="720" w:hanging="360"/>
      </w:pPr>
      <w:rPr>
        <w:rFonts w:ascii="Arial" w:hAnsi="Arial" w:hint="default"/>
      </w:rPr>
    </w:lvl>
    <w:lvl w:ilvl="1" w:tplc="E862BAD4" w:tentative="1">
      <w:start w:val="1"/>
      <w:numFmt w:val="bullet"/>
      <w:lvlText w:val="•"/>
      <w:lvlJc w:val="left"/>
      <w:pPr>
        <w:tabs>
          <w:tab w:val="num" w:pos="1440"/>
        </w:tabs>
        <w:ind w:left="1440" w:hanging="360"/>
      </w:pPr>
      <w:rPr>
        <w:rFonts w:ascii="Arial" w:hAnsi="Arial" w:hint="default"/>
      </w:rPr>
    </w:lvl>
    <w:lvl w:ilvl="2" w:tplc="F49CB036" w:tentative="1">
      <w:start w:val="1"/>
      <w:numFmt w:val="bullet"/>
      <w:lvlText w:val="•"/>
      <w:lvlJc w:val="left"/>
      <w:pPr>
        <w:tabs>
          <w:tab w:val="num" w:pos="2160"/>
        </w:tabs>
        <w:ind w:left="2160" w:hanging="360"/>
      </w:pPr>
      <w:rPr>
        <w:rFonts w:ascii="Arial" w:hAnsi="Arial" w:hint="default"/>
      </w:rPr>
    </w:lvl>
    <w:lvl w:ilvl="3" w:tplc="9A9E4792" w:tentative="1">
      <w:start w:val="1"/>
      <w:numFmt w:val="bullet"/>
      <w:lvlText w:val="•"/>
      <w:lvlJc w:val="left"/>
      <w:pPr>
        <w:tabs>
          <w:tab w:val="num" w:pos="2880"/>
        </w:tabs>
        <w:ind w:left="2880" w:hanging="360"/>
      </w:pPr>
      <w:rPr>
        <w:rFonts w:ascii="Arial" w:hAnsi="Arial" w:hint="default"/>
      </w:rPr>
    </w:lvl>
    <w:lvl w:ilvl="4" w:tplc="40FEC74E" w:tentative="1">
      <w:start w:val="1"/>
      <w:numFmt w:val="bullet"/>
      <w:lvlText w:val="•"/>
      <w:lvlJc w:val="left"/>
      <w:pPr>
        <w:tabs>
          <w:tab w:val="num" w:pos="3600"/>
        </w:tabs>
        <w:ind w:left="3600" w:hanging="360"/>
      </w:pPr>
      <w:rPr>
        <w:rFonts w:ascii="Arial" w:hAnsi="Arial" w:hint="default"/>
      </w:rPr>
    </w:lvl>
    <w:lvl w:ilvl="5" w:tplc="ABA45B1E" w:tentative="1">
      <w:start w:val="1"/>
      <w:numFmt w:val="bullet"/>
      <w:lvlText w:val="•"/>
      <w:lvlJc w:val="left"/>
      <w:pPr>
        <w:tabs>
          <w:tab w:val="num" w:pos="4320"/>
        </w:tabs>
        <w:ind w:left="4320" w:hanging="360"/>
      </w:pPr>
      <w:rPr>
        <w:rFonts w:ascii="Arial" w:hAnsi="Arial" w:hint="default"/>
      </w:rPr>
    </w:lvl>
    <w:lvl w:ilvl="6" w:tplc="EBDE49E0" w:tentative="1">
      <w:start w:val="1"/>
      <w:numFmt w:val="bullet"/>
      <w:lvlText w:val="•"/>
      <w:lvlJc w:val="left"/>
      <w:pPr>
        <w:tabs>
          <w:tab w:val="num" w:pos="5040"/>
        </w:tabs>
        <w:ind w:left="5040" w:hanging="360"/>
      </w:pPr>
      <w:rPr>
        <w:rFonts w:ascii="Arial" w:hAnsi="Arial" w:hint="default"/>
      </w:rPr>
    </w:lvl>
    <w:lvl w:ilvl="7" w:tplc="79762600" w:tentative="1">
      <w:start w:val="1"/>
      <w:numFmt w:val="bullet"/>
      <w:lvlText w:val="•"/>
      <w:lvlJc w:val="left"/>
      <w:pPr>
        <w:tabs>
          <w:tab w:val="num" w:pos="5760"/>
        </w:tabs>
        <w:ind w:left="5760" w:hanging="360"/>
      </w:pPr>
      <w:rPr>
        <w:rFonts w:ascii="Arial" w:hAnsi="Arial" w:hint="default"/>
      </w:rPr>
    </w:lvl>
    <w:lvl w:ilvl="8" w:tplc="33C6A4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57A7B94"/>
    <w:multiLevelType w:val="hybridMultilevel"/>
    <w:tmpl w:val="54CC70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BE361D"/>
    <w:multiLevelType w:val="hybridMultilevel"/>
    <w:tmpl w:val="6B68D580"/>
    <w:lvl w:ilvl="0" w:tplc="380ED5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358A2"/>
    <w:multiLevelType w:val="hybridMultilevel"/>
    <w:tmpl w:val="6FD22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131816"/>
    <w:multiLevelType w:val="hybridMultilevel"/>
    <w:tmpl w:val="FDB8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958A9"/>
    <w:multiLevelType w:val="hybridMultilevel"/>
    <w:tmpl w:val="F25A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0D787F"/>
    <w:multiLevelType w:val="hybridMultilevel"/>
    <w:tmpl w:val="DB7482D8"/>
    <w:lvl w:ilvl="0" w:tplc="24E24514">
      <w:start w:val="1"/>
      <w:numFmt w:val="bullet"/>
      <w:lvlText w:val="•"/>
      <w:lvlJc w:val="left"/>
      <w:pPr>
        <w:tabs>
          <w:tab w:val="num" w:pos="720"/>
        </w:tabs>
        <w:ind w:left="720" w:hanging="360"/>
      </w:pPr>
      <w:rPr>
        <w:rFonts w:ascii="Times New Roman" w:hAnsi="Times New Roman" w:hint="default"/>
      </w:rPr>
    </w:lvl>
    <w:lvl w:ilvl="1" w:tplc="7988F0DC" w:tentative="1">
      <w:start w:val="1"/>
      <w:numFmt w:val="bullet"/>
      <w:lvlText w:val="•"/>
      <w:lvlJc w:val="left"/>
      <w:pPr>
        <w:tabs>
          <w:tab w:val="num" w:pos="1440"/>
        </w:tabs>
        <w:ind w:left="1440" w:hanging="360"/>
      </w:pPr>
      <w:rPr>
        <w:rFonts w:ascii="Times New Roman" w:hAnsi="Times New Roman" w:hint="default"/>
      </w:rPr>
    </w:lvl>
    <w:lvl w:ilvl="2" w:tplc="AF7E0A68" w:tentative="1">
      <w:start w:val="1"/>
      <w:numFmt w:val="bullet"/>
      <w:lvlText w:val="•"/>
      <w:lvlJc w:val="left"/>
      <w:pPr>
        <w:tabs>
          <w:tab w:val="num" w:pos="2160"/>
        </w:tabs>
        <w:ind w:left="2160" w:hanging="360"/>
      </w:pPr>
      <w:rPr>
        <w:rFonts w:ascii="Times New Roman" w:hAnsi="Times New Roman" w:hint="default"/>
      </w:rPr>
    </w:lvl>
    <w:lvl w:ilvl="3" w:tplc="AA18F398" w:tentative="1">
      <w:start w:val="1"/>
      <w:numFmt w:val="bullet"/>
      <w:lvlText w:val="•"/>
      <w:lvlJc w:val="left"/>
      <w:pPr>
        <w:tabs>
          <w:tab w:val="num" w:pos="2880"/>
        </w:tabs>
        <w:ind w:left="2880" w:hanging="360"/>
      </w:pPr>
      <w:rPr>
        <w:rFonts w:ascii="Times New Roman" w:hAnsi="Times New Roman" w:hint="default"/>
      </w:rPr>
    </w:lvl>
    <w:lvl w:ilvl="4" w:tplc="A5BEE61E" w:tentative="1">
      <w:start w:val="1"/>
      <w:numFmt w:val="bullet"/>
      <w:lvlText w:val="•"/>
      <w:lvlJc w:val="left"/>
      <w:pPr>
        <w:tabs>
          <w:tab w:val="num" w:pos="3600"/>
        </w:tabs>
        <w:ind w:left="3600" w:hanging="360"/>
      </w:pPr>
      <w:rPr>
        <w:rFonts w:ascii="Times New Roman" w:hAnsi="Times New Roman" w:hint="default"/>
      </w:rPr>
    </w:lvl>
    <w:lvl w:ilvl="5" w:tplc="C9600938" w:tentative="1">
      <w:start w:val="1"/>
      <w:numFmt w:val="bullet"/>
      <w:lvlText w:val="•"/>
      <w:lvlJc w:val="left"/>
      <w:pPr>
        <w:tabs>
          <w:tab w:val="num" w:pos="4320"/>
        </w:tabs>
        <w:ind w:left="4320" w:hanging="360"/>
      </w:pPr>
      <w:rPr>
        <w:rFonts w:ascii="Times New Roman" w:hAnsi="Times New Roman" w:hint="default"/>
      </w:rPr>
    </w:lvl>
    <w:lvl w:ilvl="6" w:tplc="15A6C35A" w:tentative="1">
      <w:start w:val="1"/>
      <w:numFmt w:val="bullet"/>
      <w:lvlText w:val="•"/>
      <w:lvlJc w:val="left"/>
      <w:pPr>
        <w:tabs>
          <w:tab w:val="num" w:pos="5040"/>
        </w:tabs>
        <w:ind w:left="5040" w:hanging="360"/>
      </w:pPr>
      <w:rPr>
        <w:rFonts w:ascii="Times New Roman" w:hAnsi="Times New Roman" w:hint="default"/>
      </w:rPr>
    </w:lvl>
    <w:lvl w:ilvl="7" w:tplc="FDE83FC0" w:tentative="1">
      <w:start w:val="1"/>
      <w:numFmt w:val="bullet"/>
      <w:lvlText w:val="•"/>
      <w:lvlJc w:val="left"/>
      <w:pPr>
        <w:tabs>
          <w:tab w:val="num" w:pos="5760"/>
        </w:tabs>
        <w:ind w:left="5760" w:hanging="360"/>
      </w:pPr>
      <w:rPr>
        <w:rFonts w:ascii="Times New Roman" w:hAnsi="Times New Roman" w:hint="default"/>
      </w:rPr>
    </w:lvl>
    <w:lvl w:ilvl="8" w:tplc="1210740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75C4E36"/>
    <w:multiLevelType w:val="hybridMultilevel"/>
    <w:tmpl w:val="78BC2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6D0C15"/>
    <w:multiLevelType w:val="hybridMultilevel"/>
    <w:tmpl w:val="59A6B7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1197478">
    <w:abstractNumId w:val="15"/>
  </w:num>
  <w:num w:numId="2" w16cid:durableId="132603072">
    <w:abstractNumId w:val="0"/>
  </w:num>
  <w:num w:numId="3" w16cid:durableId="1295676943">
    <w:abstractNumId w:val="4"/>
  </w:num>
  <w:num w:numId="4" w16cid:durableId="1913588426">
    <w:abstractNumId w:val="1"/>
  </w:num>
  <w:num w:numId="5" w16cid:durableId="1700887128">
    <w:abstractNumId w:val="12"/>
  </w:num>
  <w:num w:numId="6" w16cid:durableId="1110012524">
    <w:abstractNumId w:val="13"/>
  </w:num>
  <w:num w:numId="7" w16cid:durableId="1404141161">
    <w:abstractNumId w:val="11"/>
  </w:num>
  <w:num w:numId="8" w16cid:durableId="312759872">
    <w:abstractNumId w:val="2"/>
  </w:num>
  <w:num w:numId="9" w16cid:durableId="869564213">
    <w:abstractNumId w:val="16"/>
  </w:num>
  <w:num w:numId="10" w16cid:durableId="1154178763">
    <w:abstractNumId w:val="10"/>
  </w:num>
  <w:num w:numId="11" w16cid:durableId="770247202">
    <w:abstractNumId w:val="8"/>
  </w:num>
  <w:num w:numId="12" w16cid:durableId="1369068477">
    <w:abstractNumId w:val="7"/>
  </w:num>
  <w:num w:numId="13" w16cid:durableId="670061304">
    <w:abstractNumId w:val="5"/>
  </w:num>
  <w:num w:numId="14" w16cid:durableId="1132595979">
    <w:abstractNumId w:val="9"/>
  </w:num>
  <w:num w:numId="15" w16cid:durableId="1142189528">
    <w:abstractNumId w:val="6"/>
  </w:num>
  <w:num w:numId="16" w16cid:durableId="615992402">
    <w:abstractNumId w:val="14"/>
  </w:num>
  <w:num w:numId="17" w16cid:durableId="18163404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BE"/>
    <w:rsid w:val="00005077"/>
    <w:rsid w:val="000066B3"/>
    <w:rsid w:val="00015F35"/>
    <w:rsid w:val="00022BA2"/>
    <w:rsid w:val="00026D2D"/>
    <w:rsid w:val="0003692B"/>
    <w:rsid w:val="00036C97"/>
    <w:rsid w:val="00042140"/>
    <w:rsid w:val="00045416"/>
    <w:rsid w:val="00047525"/>
    <w:rsid w:val="0005287D"/>
    <w:rsid w:val="0005708C"/>
    <w:rsid w:val="000604E0"/>
    <w:rsid w:val="000614D7"/>
    <w:rsid w:val="000635BE"/>
    <w:rsid w:val="00065DF4"/>
    <w:rsid w:val="00067579"/>
    <w:rsid w:val="00070312"/>
    <w:rsid w:val="00090A2C"/>
    <w:rsid w:val="00094754"/>
    <w:rsid w:val="000963DF"/>
    <w:rsid w:val="000974D3"/>
    <w:rsid w:val="000A2677"/>
    <w:rsid w:val="000A7E64"/>
    <w:rsid w:val="000B650F"/>
    <w:rsid w:val="000C3791"/>
    <w:rsid w:val="000D2511"/>
    <w:rsid w:val="000D4AE0"/>
    <w:rsid w:val="000E3047"/>
    <w:rsid w:val="000E4854"/>
    <w:rsid w:val="000E5C18"/>
    <w:rsid w:val="000E6E82"/>
    <w:rsid w:val="000F18AE"/>
    <w:rsid w:val="000F5B5F"/>
    <w:rsid w:val="001074ED"/>
    <w:rsid w:val="001127B9"/>
    <w:rsid w:val="00117A74"/>
    <w:rsid w:val="00123463"/>
    <w:rsid w:val="0012695E"/>
    <w:rsid w:val="001272EA"/>
    <w:rsid w:val="00145452"/>
    <w:rsid w:val="001610AB"/>
    <w:rsid w:val="00177F2B"/>
    <w:rsid w:val="0018594C"/>
    <w:rsid w:val="0019533A"/>
    <w:rsid w:val="001C1E01"/>
    <w:rsid w:val="001C2700"/>
    <w:rsid w:val="001C47DC"/>
    <w:rsid w:val="001D0392"/>
    <w:rsid w:val="001D5132"/>
    <w:rsid w:val="001E3688"/>
    <w:rsid w:val="001E5F3F"/>
    <w:rsid w:val="001E6647"/>
    <w:rsid w:val="00204C2D"/>
    <w:rsid w:val="00213BAB"/>
    <w:rsid w:val="0022385F"/>
    <w:rsid w:val="00230203"/>
    <w:rsid w:val="0023308C"/>
    <w:rsid w:val="002476E4"/>
    <w:rsid w:val="00256F6C"/>
    <w:rsid w:val="00260332"/>
    <w:rsid w:val="00275B79"/>
    <w:rsid w:val="00280E30"/>
    <w:rsid w:val="00295502"/>
    <w:rsid w:val="002968D3"/>
    <w:rsid w:val="002A2F4E"/>
    <w:rsid w:val="002A4C0D"/>
    <w:rsid w:val="002C192B"/>
    <w:rsid w:val="002C401E"/>
    <w:rsid w:val="002C5D9B"/>
    <w:rsid w:val="002E402C"/>
    <w:rsid w:val="002F12B6"/>
    <w:rsid w:val="0030125F"/>
    <w:rsid w:val="00303896"/>
    <w:rsid w:val="0030777D"/>
    <w:rsid w:val="0031295E"/>
    <w:rsid w:val="00314AA3"/>
    <w:rsid w:val="00316400"/>
    <w:rsid w:val="00317AB0"/>
    <w:rsid w:val="003253B2"/>
    <w:rsid w:val="00326622"/>
    <w:rsid w:val="00331BB5"/>
    <w:rsid w:val="0034021A"/>
    <w:rsid w:val="00356B14"/>
    <w:rsid w:val="00372DCA"/>
    <w:rsid w:val="00374EB2"/>
    <w:rsid w:val="00380CD3"/>
    <w:rsid w:val="00383127"/>
    <w:rsid w:val="00383FF2"/>
    <w:rsid w:val="003874C5"/>
    <w:rsid w:val="00394621"/>
    <w:rsid w:val="003A2592"/>
    <w:rsid w:val="003A490D"/>
    <w:rsid w:val="003B3D26"/>
    <w:rsid w:val="003B4485"/>
    <w:rsid w:val="003C056F"/>
    <w:rsid w:val="003C7BB8"/>
    <w:rsid w:val="003D5E70"/>
    <w:rsid w:val="003E39B3"/>
    <w:rsid w:val="003F280D"/>
    <w:rsid w:val="003F5811"/>
    <w:rsid w:val="00400490"/>
    <w:rsid w:val="00420D15"/>
    <w:rsid w:val="00431F25"/>
    <w:rsid w:val="004344F9"/>
    <w:rsid w:val="004366A2"/>
    <w:rsid w:val="00447D0E"/>
    <w:rsid w:val="00451083"/>
    <w:rsid w:val="004518A3"/>
    <w:rsid w:val="004577CA"/>
    <w:rsid w:val="0046119B"/>
    <w:rsid w:val="0047535D"/>
    <w:rsid w:val="00482289"/>
    <w:rsid w:val="004A21AF"/>
    <w:rsid w:val="004A590C"/>
    <w:rsid w:val="004B27E0"/>
    <w:rsid w:val="004B366D"/>
    <w:rsid w:val="004B5F7C"/>
    <w:rsid w:val="004C0D89"/>
    <w:rsid w:val="004C0F18"/>
    <w:rsid w:val="004C1970"/>
    <w:rsid w:val="004C1F80"/>
    <w:rsid w:val="004C6B9A"/>
    <w:rsid w:val="004D219C"/>
    <w:rsid w:val="004D5000"/>
    <w:rsid w:val="004D6886"/>
    <w:rsid w:val="004E660B"/>
    <w:rsid w:val="004F062A"/>
    <w:rsid w:val="004F3D86"/>
    <w:rsid w:val="004F414A"/>
    <w:rsid w:val="004F5937"/>
    <w:rsid w:val="004F7CED"/>
    <w:rsid w:val="005027E3"/>
    <w:rsid w:val="005056B5"/>
    <w:rsid w:val="00514023"/>
    <w:rsid w:val="005220BD"/>
    <w:rsid w:val="00540E01"/>
    <w:rsid w:val="00555944"/>
    <w:rsid w:val="00573075"/>
    <w:rsid w:val="0058074B"/>
    <w:rsid w:val="00581D67"/>
    <w:rsid w:val="00582769"/>
    <w:rsid w:val="005A36F0"/>
    <w:rsid w:val="005A3EE7"/>
    <w:rsid w:val="005B51C1"/>
    <w:rsid w:val="005B5694"/>
    <w:rsid w:val="005C010F"/>
    <w:rsid w:val="005C3549"/>
    <w:rsid w:val="005D01DF"/>
    <w:rsid w:val="005E1CE6"/>
    <w:rsid w:val="005E671C"/>
    <w:rsid w:val="005F6130"/>
    <w:rsid w:val="0060009B"/>
    <w:rsid w:val="00602D35"/>
    <w:rsid w:val="0061119B"/>
    <w:rsid w:val="006125AC"/>
    <w:rsid w:val="006167C0"/>
    <w:rsid w:val="00617433"/>
    <w:rsid w:val="00626263"/>
    <w:rsid w:val="00642537"/>
    <w:rsid w:val="00644026"/>
    <w:rsid w:val="0064457C"/>
    <w:rsid w:val="0064692B"/>
    <w:rsid w:val="0066757C"/>
    <w:rsid w:val="006713F3"/>
    <w:rsid w:val="006762DB"/>
    <w:rsid w:val="00684A79"/>
    <w:rsid w:val="00692942"/>
    <w:rsid w:val="0069398D"/>
    <w:rsid w:val="006A6175"/>
    <w:rsid w:val="006A64A4"/>
    <w:rsid w:val="006B2DEB"/>
    <w:rsid w:val="006B538B"/>
    <w:rsid w:val="006D5FA5"/>
    <w:rsid w:val="006E1C65"/>
    <w:rsid w:val="006F3429"/>
    <w:rsid w:val="00706DFB"/>
    <w:rsid w:val="0070704C"/>
    <w:rsid w:val="00711045"/>
    <w:rsid w:val="00712EFB"/>
    <w:rsid w:val="0071606D"/>
    <w:rsid w:val="007218CF"/>
    <w:rsid w:val="007540B6"/>
    <w:rsid w:val="00756BE3"/>
    <w:rsid w:val="00761998"/>
    <w:rsid w:val="00770512"/>
    <w:rsid w:val="00782300"/>
    <w:rsid w:val="007870DA"/>
    <w:rsid w:val="00791512"/>
    <w:rsid w:val="007923A4"/>
    <w:rsid w:val="007944BE"/>
    <w:rsid w:val="007A07A9"/>
    <w:rsid w:val="007C7DC5"/>
    <w:rsid w:val="007F1064"/>
    <w:rsid w:val="007F7D78"/>
    <w:rsid w:val="00803F0A"/>
    <w:rsid w:val="00806517"/>
    <w:rsid w:val="0081681B"/>
    <w:rsid w:val="0081744C"/>
    <w:rsid w:val="008262BF"/>
    <w:rsid w:val="00830EA4"/>
    <w:rsid w:val="00831B30"/>
    <w:rsid w:val="008337F2"/>
    <w:rsid w:val="00834426"/>
    <w:rsid w:val="0084188D"/>
    <w:rsid w:val="00845D93"/>
    <w:rsid w:val="00850228"/>
    <w:rsid w:val="00850A63"/>
    <w:rsid w:val="00852C49"/>
    <w:rsid w:val="008622DE"/>
    <w:rsid w:val="00862DC4"/>
    <w:rsid w:val="00873781"/>
    <w:rsid w:val="00874E60"/>
    <w:rsid w:val="00884040"/>
    <w:rsid w:val="008855AD"/>
    <w:rsid w:val="0088684F"/>
    <w:rsid w:val="008901A9"/>
    <w:rsid w:val="0089586A"/>
    <w:rsid w:val="008A01FE"/>
    <w:rsid w:val="008A36B4"/>
    <w:rsid w:val="008A7055"/>
    <w:rsid w:val="008B09A3"/>
    <w:rsid w:val="008B22EC"/>
    <w:rsid w:val="008C61BE"/>
    <w:rsid w:val="008D20D8"/>
    <w:rsid w:val="008D2F79"/>
    <w:rsid w:val="008D4685"/>
    <w:rsid w:val="008D5E08"/>
    <w:rsid w:val="008D6D1C"/>
    <w:rsid w:val="008E0770"/>
    <w:rsid w:val="008E37F7"/>
    <w:rsid w:val="008E56E4"/>
    <w:rsid w:val="008E62E6"/>
    <w:rsid w:val="009014C1"/>
    <w:rsid w:val="00910BEB"/>
    <w:rsid w:val="00931848"/>
    <w:rsid w:val="009424B3"/>
    <w:rsid w:val="00946DD2"/>
    <w:rsid w:val="00953859"/>
    <w:rsid w:val="00963541"/>
    <w:rsid w:val="00964B3E"/>
    <w:rsid w:val="00965CBF"/>
    <w:rsid w:val="00967AB7"/>
    <w:rsid w:val="00974A3C"/>
    <w:rsid w:val="00975ABA"/>
    <w:rsid w:val="00985DA5"/>
    <w:rsid w:val="009A183F"/>
    <w:rsid w:val="009A7750"/>
    <w:rsid w:val="009B6576"/>
    <w:rsid w:val="009C3717"/>
    <w:rsid w:val="009D3378"/>
    <w:rsid w:val="009D7135"/>
    <w:rsid w:val="009E651C"/>
    <w:rsid w:val="009E713C"/>
    <w:rsid w:val="009F7BA5"/>
    <w:rsid w:val="00A003CF"/>
    <w:rsid w:val="00A050B4"/>
    <w:rsid w:val="00A23083"/>
    <w:rsid w:val="00A26F03"/>
    <w:rsid w:val="00A34626"/>
    <w:rsid w:val="00A36C3F"/>
    <w:rsid w:val="00A36D66"/>
    <w:rsid w:val="00A36DFF"/>
    <w:rsid w:val="00A41AD6"/>
    <w:rsid w:val="00A43D06"/>
    <w:rsid w:val="00A44BEC"/>
    <w:rsid w:val="00A52FEF"/>
    <w:rsid w:val="00A533A2"/>
    <w:rsid w:val="00A56D6E"/>
    <w:rsid w:val="00A613A9"/>
    <w:rsid w:val="00A65E67"/>
    <w:rsid w:val="00A719B8"/>
    <w:rsid w:val="00A83303"/>
    <w:rsid w:val="00A904E5"/>
    <w:rsid w:val="00AA219D"/>
    <w:rsid w:val="00AA604B"/>
    <w:rsid w:val="00AA6BFA"/>
    <w:rsid w:val="00AB0F0B"/>
    <w:rsid w:val="00AB3F0F"/>
    <w:rsid w:val="00AB7778"/>
    <w:rsid w:val="00AC044A"/>
    <w:rsid w:val="00AC35ED"/>
    <w:rsid w:val="00AD227B"/>
    <w:rsid w:val="00AD23B5"/>
    <w:rsid w:val="00AE20A6"/>
    <w:rsid w:val="00AF6B63"/>
    <w:rsid w:val="00B1580C"/>
    <w:rsid w:val="00B222A4"/>
    <w:rsid w:val="00B24E39"/>
    <w:rsid w:val="00B34340"/>
    <w:rsid w:val="00B427B5"/>
    <w:rsid w:val="00B620B4"/>
    <w:rsid w:val="00B645DC"/>
    <w:rsid w:val="00B65AE0"/>
    <w:rsid w:val="00B66193"/>
    <w:rsid w:val="00B72CDE"/>
    <w:rsid w:val="00B7336E"/>
    <w:rsid w:val="00B90BF7"/>
    <w:rsid w:val="00B92327"/>
    <w:rsid w:val="00B93AC6"/>
    <w:rsid w:val="00B974FD"/>
    <w:rsid w:val="00BB7302"/>
    <w:rsid w:val="00BC5A00"/>
    <w:rsid w:val="00BD4753"/>
    <w:rsid w:val="00BD4E0B"/>
    <w:rsid w:val="00BE1641"/>
    <w:rsid w:val="00BE3A90"/>
    <w:rsid w:val="00BE6A47"/>
    <w:rsid w:val="00BF58DE"/>
    <w:rsid w:val="00BF6F33"/>
    <w:rsid w:val="00BF7FA0"/>
    <w:rsid w:val="00C02D5C"/>
    <w:rsid w:val="00C04D9B"/>
    <w:rsid w:val="00C10591"/>
    <w:rsid w:val="00C17AE7"/>
    <w:rsid w:val="00C2366E"/>
    <w:rsid w:val="00C34DD8"/>
    <w:rsid w:val="00C417DC"/>
    <w:rsid w:val="00C44041"/>
    <w:rsid w:val="00C56017"/>
    <w:rsid w:val="00C640EE"/>
    <w:rsid w:val="00C71018"/>
    <w:rsid w:val="00C8184D"/>
    <w:rsid w:val="00C8683A"/>
    <w:rsid w:val="00C872F9"/>
    <w:rsid w:val="00C90080"/>
    <w:rsid w:val="00C92E18"/>
    <w:rsid w:val="00C942E7"/>
    <w:rsid w:val="00CA1685"/>
    <w:rsid w:val="00CA62A7"/>
    <w:rsid w:val="00CD7198"/>
    <w:rsid w:val="00CE6185"/>
    <w:rsid w:val="00CF0465"/>
    <w:rsid w:val="00D043EB"/>
    <w:rsid w:val="00D148FC"/>
    <w:rsid w:val="00D150BC"/>
    <w:rsid w:val="00D30EA3"/>
    <w:rsid w:val="00D34270"/>
    <w:rsid w:val="00D430FA"/>
    <w:rsid w:val="00D46E35"/>
    <w:rsid w:val="00D52BCE"/>
    <w:rsid w:val="00D6150A"/>
    <w:rsid w:val="00D6728B"/>
    <w:rsid w:val="00D737A4"/>
    <w:rsid w:val="00D74723"/>
    <w:rsid w:val="00D87458"/>
    <w:rsid w:val="00D911F5"/>
    <w:rsid w:val="00D93E2C"/>
    <w:rsid w:val="00DA38C5"/>
    <w:rsid w:val="00DA6232"/>
    <w:rsid w:val="00DB2A25"/>
    <w:rsid w:val="00DB5FE5"/>
    <w:rsid w:val="00DB643B"/>
    <w:rsid w:val="00DC2E04"/>
    <w:rsid w:val="00DC5729"/>
    <w:rsid w:val="00DD0936"/>
    <w:rsid w:val="00DD0A8D"/>
    <w:rsid w:val="00DD7258"/>
    <w:rsid w:val="00DE054E"/>
    <w:rsid w:val="00DE255D"/>
    <w:rsid w:val="00DE635B"/>
    <w:rsid w:val="00E04798"/>
    <w:rsid w:val="00E11E72"/>
    <w:rsid w:val="00E26A3F"/>
    <w:rsid w:val="00E348B6"/>
    <w:rsid w:val="00E44E94"/>
    <w:rsid w:val="00E4702F"/>
    <w:rsid w:val="00E5135B"/>
    <w:rsid w:val="00E62D25"/>
    <w:rsid w:val="00E66538"/>
    <w:rsid w:val="00E6704F"/>
    <w:rsid w:val="00E72E77"/>
    <w:rsid w:val="00E738E7"/>
    <w:rsid w:val="00E842C4"/>
    <w:rsid w:val="00E93E8D"/>
    <w:rsid w:val="00E978FA"/>
    <w:rsid w:val="00EA1025"/>
    <w:rsid w:val="00EB647B"/>
    <w:rsid w:val="00EC1F04"/>
    <w:rsid w:val="00EC5CBC"/>
    <w:rsid w:val="00EE2243"/>
    <w:rsid w:val="00EE3935"/>
    <w:rsid w:val="00EE4058"/>
    <w:rsid w:val="00EE48F8"/>
    <w:rsid w:val="00EF4123"/>
    <w:rsid w:val="00EF43D8"/>
    <w:rsid w:val="00EF5638"/>
    <w:rsid w:val="00F002A3"/>
    <w:rsid w:val="00F0099E"/>
    <w:rsid w:val="00F02606"/>
    <w:rsid w:val="00F1154D"/>
    <w:rsid w:val="00F11BE6"/>
    <w:rsid w:val="00F129B4"/>
    <w:rsid w:val="00F1618C"/>
    <w:rsid w:val="00F21A3D"/>
    <w:rsid w:val="00F304E4"/>
    <w:rsid w:val="00F360E7"/>
    <w:rsid w:val="00F37C5C"/>
    <w:rsid w:val="00F42DBC"/>
    <w:rsid w:val="00F62029"/>
    <w:rsid w:val="00F625DD"/>
    <w:rsid w:val="00F63410"/>
    <w:rsid w:val="00F64102"/>
    <w:rsid w:val="00F65A81"/>
    <w:rsid w:val="00F65E18"/>
    <w:rsid w:val="00F87626"/>
    <w:rsid w:val="00F93D6E"/>
    <w:rsid w:val="00FC6CD9"/>
    <w:rsid w:val="00FE05E2"/>
    <w:rsid w:val="00FE0C5B"/>
    <w:rsid w:val="00FE6382"/>
    <w:rsid w:val="00FF2852"/>
    <w:rsid w:val="2B149EBF"/>
    <w:rsid w:val="68639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FB1D9"/>
  <w15:chartTrackingRefBased/>
  <w15:docId w15:val="{AE489C0F-E6EA-44E4-8621-DB0668C5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E05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4BE"/>
    <w:rPr>
      <w:color w:val="ED3293" w:themeColor="hyperlink"/>
      <w:u w:val="single"/>
    </w:rPr>
  </w:style>
  <w:style w:type="character" w:styleId="UnresolvedMention">
    <w:name w:val="Unresolved Mention"/>
    <w:basedOn w:val="DefaultParagraphFont"/>
    <w:uiPriority w:val="99"/>
    <w:semiHidden/>
    <w:unhideWhenUsed/>
    <w:rsid w:val="007944BE"/>
    <w:rPr>
      <w:color w:val="605E5C"/>
      <w:shd w:val="clear" w:color="auto" w:fill="E1DFDD"/>
    </w:rPr>
  </w:style>
  <w:style w:type="paragraph" w:styleId="NormalWeb">
    <w:name w:val="Normal (Web)"/>
    <w:basedOn w:val="Normal"/>
    <w:uiPriority w:val="99"/>
    <w:unhideWhenUsed/>
    <w:rsid w:val="007944B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94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4BE"/>
  </w:style>
  <w:style w:type="paragraph" w:styleId="Footer">
    <w:name w:val="footer"/>
    <w:basedOn w:val="Normal"/>
    <w:link w:val="FooterChar"/>
    <w:uiPriority w:val="99"/>
    <w:unhideWhenUsed/>
    <w:rsid w:val="00794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4BE"/>
  </w:style>
  <w:style w:type="table" w:styleId="TableGrid">
    <w:name w:val="Table Grid"/>
    <w:basedOn w:val="TableNormal"/>
    <w:uiPriority w:val="39"/>
    <w:rsid w:val="00862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C7DC5"/>
    <w:pPr>
      <w:spacing w:after="0" w:line="240" w:lineRule="auto"/>
    </w:pPr>
    <w:rPr>
      <w:rFonts w:eastAsiaTheme="minorHAnsi"/>
      <w:lang w:eastAsia="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C10591"/>
    <w:pPr>
      <w:ind w:left="720"/>
      <w:contextualSpacing/>
    </w:pPr>
  </w:style>
  <w:style w:type="character" w:customStyle="1" w:styleId="rhi1u">
    <w:name w:val="rhi1u"/>
    <w:basedOn w:val="DefaultParagraphFont"/>
    <w:rsid w:val="002C5D9B"/>
  </w:style>
  <w:style w:type="character" w:customStyle="1" w:styleId="Heading1Char">
    <w:name w:val="Heading 1 Char"/>
    <w:basedOn w:val="DefaultParagraphFont"/>
    <w:link w:val="Heading1"/>
    <w:uiPriority w:val="9"/>
    <w:rsid w:val="00DE054E"/>
    <w:rPr>
      <w:rFonts w:ascii="Times New Roman" w:eastAsia="Times New Roman" w:hAnsi="Times New Roman" w:cs="Times New Roman"/>
      <w:b/>
      <w:bCs/>
      <w:kern w:val="36"/>
      <w:sz w:val="48"/>
      <w:szCs w:val="48"/>
      <w:lang w:eastAsia="en-US"/>
    </w:rPr>
  </w:style>
  <w:style w:type="character" w:customStyle="1" w:styleId="x193iq5w">
    <w:name w:val="x193iq5w"/>
    <w:basedOn w:val="DefaultParagraphFont"/>
    <w:rsid w:val="00C872F9"/>
  </w:style>
  <w:style w:type="character" w:customStyle="1" w:styleId="ant-typography">
    <w:name w:val="ant-typography"/>
    <w:basedOn w:val="DefaultParagraphFont"/>
    <w:rsid w:val="000F5B5F"/>
  </w:style>
  <w:style w:type="character" w:customStyle="1" w:styleId="start-time">
    <w:name w:val="start-time"/>
    <w:basedOn w:val="DefaultParagraphFont"/>
    <w:rsid w:val="00FC6CD9"/>
  </w:style>
  <w:style w:type="character" w:customStyle="1" w:styleId="yt-core-attributed-string--link-inherit-color">
    <w:name w:val="yt-core-attributed-string--link-inherit-color"/>
    <w:basedOn w:val="DefaultParagraphFont"/>
    <w:rsid w:val="003F2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7990">
      <w:bodyDiv w:val="1"/>
      <w:marLeft w:val="0"/>
      <w:marRight w:val="0"/>
      <w:marTop w:val="0"/>
      <w:marBottom w:val="0"/>
      <w:divBdr>
        <w:top w:val="none" w:sz="0" w:space="0" w:color="auto"/>
        <w:left w:val="none" w:sz="0" w:space="0" w:color="auto"/>
        <w:bottom w:val="none" w:sz="0" w:space="0" w:color="auto"/>
        <w:right w:val="none" w:sz="0" w:space="0" w:color="auto"/>
      </w:divBdr>
      <w:divsChild>
        <w:div w:id="2109697127">
          <w:marLeft w:val="0"/>
          <w:marRight w:val="0"/>
          <w:marTop w:val="0"/>
          <w:marBottom w:val="0"/>
          <w:divBdr>
            <w:top w:val="none" w:sz="0" w:space="0" w:color="auto"/>
            <w:left w:val="none" w:sz="0" w:space="0" w:color="auto"/>
            <w:bottom w:val="none" w:sz="0" w:space="0" w:color="auto"/>
            <w:right w:val="none" w:sz="0" w:space="0" w:color="auto"/>
          </w:divBdr>
          <w:divsChild>
            <w:div w:id="1570532149">
              <w:marLeft w:val="0"/>
              <w:marRight w:val="0"/>
              <w:marTop w:val="0"/>
              <w:marBottom w:val="0"/>
              <w:divBdr>
                <w:top w:val="none" w:sz="0" w:space="0" w:color="auto"/>
                <w:left w:val="none" w:sz="0" w:space="0" w:color="auto"/>
                <w:bottom w:val="none" w:sz="0" w:space="0" w:color="auto"/>
                <w:right w:val="none" w:sz="0" w:space="0" w:color="auto"/>
              </w:divBdr>
              <w:divsChild>
                <w:div w:id="201106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45491">
          <w:marLeft w:val="0"/>
          <w:marRight w:val="0"/>
          <w:marTop w:val="0"/>
          <w:marBottom w:val="0"/>
          <w:divBdr>
            <w:top w:val="none" w:sz="0" w:space="0" w:color="auto"/>
            <w:left w:val="none" w:sz="0" w:space="0" w:color="auto"/>
            <w:bottom w:val="none" w:sz="0" w:space="0" w:color="auto"/>
            <w:right w:val="none" w:sz="0" w:space="0" w:color="auto"/>
          </w:divBdr>
          <w:divsChild>
            <w:div w:id="495805298">
              <w:marLeft w:val="0"/>
              <w:marRight w:val="0"/>
              <w:marTop w:val="0"/>
              <w:marBottom w:val="0"/>
              <w:divBdr>
                <w:top w:val="none" w:sz="0" w:space="0" w:color="auto"/>
                <w:left w:val="none" w:sz="0" w:space="0" w:color="auto"/>
                <w:bottom w:val="none" w:sz="0" w:space="0" w:color="auto"/>
                <w:right w:val="none" w:sz="0" w:space="0" w:color="auto"/>
              </w:divBdr>
              <w:divsChild>
                <w:div w:id="16047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6880">
          <w:marLeft w:val="0"/>
          <w:marRight w:val="0"/>
          <w:marTop w:val="0"/>
          <w:marBottom w:val="0"/>
          <w:divBdr>
            <w:top w:val="none" w:sz="0" w:space="0" w:color="auto"/>
            <w:left w:val="none" w:sz="0" w:space="0" w:color="auto"/>
            <w:bottom w:val="none" w:sz="0" w:space="0" w:color="auto"/>
            <w:right w:val="none" w:sz="0" w:space="0" w:color="auto"/>
          </w:divBdr>
          <w:divsChild>
            <w:div w:id="1405951800">
              <w:marLeft w:val="0"/>
              <w:marRight w:val="0"/>
              <w:marTop w:val="0"/>
              <w:marBottom w:val="0"/>
              <w:divBdr>
                <w:top w:val="none" w:sz="0" w:space="0" w:color="auto"/>
                <w:left w:val="none" w:sz="0" w:space="0" w:color="auto"/>
                <w:bottom w:val="none" w:sz="0" w:space="0" w:color="auto"/>
                <w:right w:val="none" w:sz="0" w:space="0" w:color="auto"/>
              </w:divBdr>
              <w:divsChild>
                <w:div w:id="14473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8395">
      <w:bodyDiv w:val="1"/>
      <w:marLeft w:val="0"/>
      <w:marRight w:val="0"/>
      <w:marTop w:val="0"/>
      <w:marBottom w:val="0"/>
      <w:divBdr>
        <w:top w:val="none" w:sz="0" w:space="0" w:color="auto"/>
        <w:left w:val="none" w:sz="0" w:space="0" w:color="auto"/>
        <w:bottom w:val="none" w:sz="0" w:space="0" w:color="auto"/>
        <w:right w:val="none" w:sz="0" w:space="0" w:color="auto"/>
      </w:divBdr>
      <w:divsChild>
        <w:div w:id="1498111009">
          <w:marLeft w:val="0"/>
          <w:marRight w:val="0"/>
          <w:marTop w:val="0"/>
          <w:marBottom w:val="0"/>
          <w:divBdr>
            <w:top w:val="none" w:sz="0" w:space="0" w:color="auto"/>
            <w:left w:val="none" w:sz="0" w:space="0" w:color="auto"/>
            <w:bottom w:val="none" w:sz="0" w:space="0" w:color="auto"/>
            <w:right w:val="none" w:sz="0" w:space="0" w:color="auto"/>
          </w:divBdr>
          <w:divsChild>
            <w:div w:id="207576043">
              <w:marLeft w:val="0"/>
              <w:marRight w:val="0"/>
              <w:marTop w:val="0"/>
              <w:marBottom w:val="0"/>
              <w:divBdr>
                <w:top w:val="none" w:sz="0" w:space="0" w:color="auto"/>
                <w:left w:val="none" w:sz="0" w:space="0" w:color="auto"/>
                <w:bottom w:val="none" w:sz="0" w:space="0" w:color="auto"/>
                <w:right w:val="none" w:sz="0" w:space="0" w:color="auto"/>
              </w:divBdr>
              <w:divsChild>
                <w:div w:id="157358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2169">
      <w:bodyDiv w:val="1"/>
      <w:marLeft w:val="0"/>
      <w:marRight w:val="0"/>
      <w:marTop w:val="0"/>
      <w:marBottom w:val="0"/>
      <w:divBdr>
        <w:top w:val="none" w:sz="0" w:space="0" w:color="auto"/>
        <w:left w:val="none" w:sz="0" w:space="0" w:color="auto"/>
        <w:bottom w:val="none" w:sz="0" w:space="0" w:color="auto"/>
        <w:right w:val="none" w:sz="0" w:space="0" w:color="auto"/>
      </w:divBdr>
      <w:divsChild>
        <w:div w:id="1671248543">
          <w:marLeft w:val="0"/>
          <w:marRight w:val="0"/>
          <w:marTop w:val="0"/>
          <w:marBottom w:val="0"/>
          <w:divBdr>
            <w:top w:val="none" w:sz="0" w:space="0" w:color="auto"/>
            <w:left w:val="none" w:sz="0" w:space="0" w:color="auto"/>
            <w:bottom w:val="none" w:sz="0" w:space="0" w:color="auto"/>
            <w:right w:val="none" w:sz="0" w:space="0" w:color="auto"/>
          </w:divBdr>
          <w:divsChild>
            <w:div w:id="208080155">
              <w:marLeft w:val="0"/>
              <w:marRight w:val="0"/>
              <w:marTop w:val="0"/>
              <w:marBottom w:val="0"/>
              <w:divBdr>
                <w:top w:val="none" w:sz="0" w:space="0" w:color="auto"/>
                <w:left w:val="none" w:sz="0" w:space="0" w:color="auto"/>
                <w:bottom w:val="none" w:sz="0" w:space="0" w:color="auto"/>
                <w:right w:val="none" w:sz="0" w:space="0" w:color="auto"/>
              </w:divBdr>
              <w:divsChild>
                <w:div w:id="87624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035706">
      <w:bodyDiv w:val="1"/>
      <w:marLeft w:val="0"/>
      <w:marRight w:val="0"/>
      <w:marTop w:val="0"/>
      <w:marBottom w:val="0"/>
      <w:divBdr>
        <w:top w:val="none" w:sz="0" w:space="0" w:color="auto"/>
        <w:left w:val="none" w:sz="0" w:space="0" w:color="auto"/>
        <w:bottom w:val="none" w:sz="0" w:space="0" w:color="auto"/>
        <w:right w:val="none" w:sz="0" w:space="0" w:color="auto"/>
      </w:divBdr>
      <w:divsChild>
        <w:div w:id="1534346305">
          <w:marLeft w:val="0"/>
          <w:marRight w:val="0"/>
          <w:marTop w:val="0"/>
          <w:marBottom w:val="0"/>
          <w:divBdr>
            <w:top w:val="none" w:sz="0" w:space="0" w:color="auto"/>
            <w:left w:val="none" w:sz="0" w:space="0" w:color="auto"/>
            <w:bottom w:val="none" w:sz="0" w:space="0" w:color="auto"/>
            <w:right w:val="none" w:sz="0" w:space="0" w:color="auto"/>
          </w:divBdr>
          <w:divsChild>
            <w:div w:id="163857979">
              <w:marLeft w:val="0"/>
              <w:marRight w:val="0"/>
              <w:marTop w:val="0"/>
              <w:marBottom w:val="0"/>
              <w:divBdr>
                <w:top w:val="none" w:sz="0" w:space="0" w:color="auto"/>
                <w:left w:val="none" w:sz="0" w:space="0" w:color="auto"/>
                <w:bottom w:val="none" w:sz="0" w:space="0" w:color="auto"/>
                <w:right w:val="none" w:sz="0" w:space="0" w:color="auto"/>
              </w:divBdr>
              <w:divsChild>
                <w:div w:id="154031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170694">
      <w:bodyDiv w:val="1"/>
      <w:marLeft w:val="0"/>
      <w:marRight w:val="0"/>
      <w:marTop w:val="0"/>
      <w:marBottom w:val="0"/>
      <w:divBdr>
        <w:top w:val="none" w:sz="0" w:space="0" w:color="auto"/>
        <w:left w:val="none" w:sz="0" w:space="0" w:color="auto"/>
        <w:bottom w:val="none" w:sz="0" w:space="0" w:color="auto"/>
        <w:right w:val="none" w:sz="0" w:space="0" w:color="auto"/>
      </w:divBdr>
    </w:div>
    <w:div w:id="377045624">
      <w:bodyDiv w:val="1"/>
      <w:marLeft w:val="0"/>
      <w:marRight w:val="0"/>
      <w:marTop w:val="0"/>
      <w:marBottom w:val="0"/>
      <w:divBdr>
        <w:top w:val="none" w:sz="0" w:space="0" w:color="auto"/>
        <w:left w:val="none" w:sz="0" w:space="0" w:color="auto"/>
        <w:bottom w:val="none" w:sz="0" w:space="0" w:color="auto"/>
        <w:right w:val="none" w:sz="0" w:space="0" w:color="auto"/>
      </w:divBdr>
    </w:div>
    <w:div w:id="451484635">
      <w:bodyDiv w:val="1"/>
      <w:marLeft w:val="0"/>
      <w:marRight w:val="0"/>
      <w:marTop w:val="0"/>
      <w:marBottom w:val="0"/>
      <w:divBdr>
        <w:top w:val="none" w:sz="0" w:space="0" w:color="auto"/>
        <w:left w:val="none" w:sz="0" w:space="0" w:color="auto"/>
        <w:bottom w:val="none" w:sz="0" w:space="0" w:color="auto"/>
        <w:right w:val="none" w:sz="0" w:space="0" w:color="auto"/>
      </w:divBdr>
    </w:div>
    <w:div w:id="632753257">
      <w:bodyDiv w:val="1"/>
      <w:marLeft w:val="0"/>
      <w:marRight w:val="0"/>
      <w:marTop w:val="0"/>
      <w:marBottom w:val="0"/>
      <w:divBdr>
        <w:top w:val="none" w:sz="0" w:space="0" w:color="auto"/>
        <w:left w:val="none" w:sz="0" w:space="0" w:color="auto"/>
        <w:bottom w:val="none" w:sz="0" w:space="0" w:color="auto"/>
        <w:right w:val="none" w:sz="0" w:space="0" w:color="auto"/>
      </w:divBdr>
      <w:divsChild>
        <w:div w:id="1309096350">
          <w:marLeft w:val="0"/>
          <w:marRight w:val="0"/>
          <w:marTop w:val="0"/>
          <w:marBottom w:val="120"/>
          <w:divBdr>
            <w:top w:val="none" w:sz="0" w:space="0" w:color="auto"/>
            <w:left w:val="none" w:sz="0" w:space="0" w:color="auto"/>
            <w:bottom w:val="none" w:sz="0" w:space="0" w:color="auto"/>
            <w:right w:val="none" w:sz="0" w:space="0" w:color="auto"/>
          </w:divBdr>
        </w:div>
        <w:div w:id="962614353">
          <w:marLeft w:val="0"/>
          <w:marRight w:val="0"/>
          <w:marTop w:val="0"/>
          <w:marBottom w:val="120"/>
          <w:divBdr>
            <w:top w:val="none" w:sz="0" w:space="0" w:color="auto"/>
            <w:left w:val="none" w:sz="0" w:space="0" w:color="auto"/>
            <w:bottom w:val="none" w:sz="0" w:space="0" w:color="auto"/>
            <w:right w:val="none" w:sz="0" w:space="0" w:color="auto"/>
          </w:divBdr>
        </w:div>
        <w:div w:id="1393459183">
          <w:marLeft w:val="0"/>
          <w:marRight w:val="0"/>
          <w:marTop w:val="0"/>
          <w:marBottom w:val="120"/>
          <w:divBdr>
            <w:top w:val="none" w:sz="0" w:space="0" w:color="auto"/>
            <w:left w:val="none" w:sz="0" w:space="0" w:color="auto"/>
            <w:bottom w:val="none" w:sz="0" w:space="0" w:color="auto"/>
            <w:right w:val="none" w:sz="0" w:space="0" w:color="auto"/>
          </w:divBdr>
        </w:div>
        <w:div w:id="992023000">
          <w:marLeft w:val="0"/>
          <w:marRight w:val="0"/>
          <w:marTop w:val="0"/>
          <w:marBottom w:val="120"/>
          <w:divBdr>
            <w:top w:val="none" w:sz="0" w:space="0" w:color="auto"/>
            <w:left w:val="none" w:sz="0" w:space="0" w:color="auto"/>
            <w:bottom w:val="none" w:sz="0" w:space="0" w:color="auto"/>
            <w:right w:val="none" w:sz="0" w:space="0" w:color="auto"/>
          </w:divBdr>
        </w:div>
      </w:divsChild>
    </w:div>
    <w:div w:id="742335276">
      <w:bodyDiv w:val="1"/>
      <w:marLeft w:val="0"/>
      <w:marRight w:val="0"/>
      <w:marTop w:val="0"/>
      <w:marBottom w:val="0"/>
      <w:divBdr>
        <w:top w:val="none" w:sz="0" w:space="0" w:color="auto"/>
        <w:left w:val="none" w:sz="0" w:space="0" w:color="auto"/>
        <w:bottom w:val="none" w:sz="0" w:space="0" w:color="auto"/>
        <w:right w:val="none" w:sz="0" w:space="0" w:color="auto"/>
      </w:divBdr>
    </w:div>
    <w:div w:id="757016388">
      <w:bodyDiv w:val="1"/>
      <w:marLeft w:val="0"/>
      <w:marRight w:val="0"/>
      <w:marTop w:val="0"/>
      <w:marBottom w:val="0"/>
      <w:divBdr>
        <w:top w:val="none" w:sz="0" w:space="0" w:color="auto"/>
        <w:left w:val="none" w:sz="0" w:space="0" w:color="auto"/>
        <w:bottom w:val="none" w:sz="0" w:space="0" w:color="auto"/>
        <w:right w:val="none" w:sz="0" w:space="0" w:color="auto"/>
      </w:divBdr>
    </w:div>
    <w:div w:id="865561756">
      <w:bodyDiv w:val="1"/>
      <w:marLeft w:val="0"/>
      <w:marRight w:val="0"/>
      <w:marTop w:val="0"/>
      <w:marBottom w:val="0"/>
      <w:divBdr>
        <w:top w:val="none" w:sz="0" w:space="0" w:color="auto"/>
        <w:left w:val="none" w:sz="0" w:space="0" w:color="auto"/>
        <w:bottom w:val="none" w:sz="0" w:space="0" w:color="auto"/>
        <w:right w:val="none" w:sz="0" w:space="0" w:color="auto"/>
      </w:divBdr>
    </w:div>
    <w:div w:id="1292394184">
      <w:bodyDiv w:val="1"/>
      <w:marLeft w:val="0"/>
      <w:marRight w:val="0"/>
      <w:marTop w:val="0"/>
      <w:marBottom w:val="0"/>
      <w:divBdr>
        <w:top w:val="none" w:sz="0" w:space="0" w:color="auto"/>
        <w:left w:val="none" w:sz="0" w:space="0" w:color="auto"/>
        <w:bottom w:val="none" w:sz="0" w:space="0" w:color="auto"/>
        <w:right w:val="none" w:sz="0" w:space="0" w:color="auto"/>
      </w:divBdr>
    </w:div>
    <w:div w:id="1302032123">
      <w:bodyDiv w:val="1"/>
      <w:marLeft w:val="0"/>
      <w:marRight w:val="0"/>
      <w:marTop w:val="0"/>
      <w:marBottom w:val="0"/>
      <w:divBdr>
        <w:top w:val="none" w:sz="0" w:space="0" w:color="auto"/>
        <w:left w:val="none" w:sz="0" w:space="0" w:color="auto"/>
        <w:bottom w:val="none" w:sz="0" w:space="0" w:color="auto"/>
        <w:right w:val="none" w:sz="0" w:space="0" w:color="auto"/>
      </w:divBdr>
    </w:div>
    <w:div w:id="1341346804">
      <w:bodyDiv w:val="1"/>
      <w:marLeft w:val="0"/>
      <w:marRight w:val="0"/>
      <w:marTop w:val="0"/>
      <w:marBottom w:val="0"/>
      <w:divBdr>
        <w:top w:val="none" w:sz="0" w:space="0" w:color="auto"/>
        <w:left w:val="none" w:sz="0" w:space="0" w:color="auto"/>
        <w:bottom w:val="none" w:sz="0" w:space="0" w:color="auto"/>
        <w:right w:val="none" w:sz="0" w:space="0" w:color="auto"/>
      </w:divBdr>
    </w:div>
    <w:div w:id="1651247516">
      <w:bodyDiv w:val="1"/>
      <w:marLeft w:val="0"/>
      <w:marRight w:val="0"/>
      <w:marTop w:val="0"/>
      <w:marBottom w:val="0"/>
      <w:divBdr>
        <w:top w:val="none" w:sz="0" w:space="0" w:color="auto"/>
        <w:left w:val="none" w:sz="0" w:space="0" w:color="auto"/>
        <w:bottom w:val="none" w:sz="0" w:space="0" w:color="auto"/>
        <w:right w:val="none" w:sz="0" w:space="0" w:color="auto"/>
      </w:divBdr>
      <w:divsChild>
        <w:div w:id="387605727">
          <w:marLeft w:val="547"/>
          <w:marRight w:val="0"/>
          <w:marTop w:val="0"/>
          <w:marBottom w:val="0"/>
          <w:divBdr>
            <w:top w:val="none" w:sz="0" w:space="0" w:color="auto"/>
            <w:left w:val="none" w:sz="0" w:space="0" w:color="auto"/>
            <w:bottom w:val="none" w:sz="0" w:space="0" w:color="auto"/>
            <w:right w:val="none" w:sz="0" w:space="0" w:color="auto"/>
          </w:divBdr>
        </w:div>
      </w:divsChild>
    </w:div>
    <w:div w:id="1746025507">
      <w:bodyDiv w:val="1"/>
      <w:marLeft w:val="0"/>
      <w:marRight w:val="0"/>
      <w:marTop w:val="0"/>
      <w:marBottom w:val="0"/>
      <w:divBdr>
        <w:top w:val="none" w:sz="0" w:space="0" w:color="auto"/>
        <w:left w:val="none" w:sz="0" w:space="0" w:color="auto"/>
        <w:bottom w:val="none" w:sz="0" w:space="0" w:color="auto"/>
        <w:right w:val="none" w:sz="0" w:space="0" w:color="auto"/>
      </w:divBdr>
    </w:div>
    <w:div w:id="1905946636">
      <w:bodyDiv w:val="1"/>
      <w:marLeft w:val="0"/>
      <w:marRight w:val="0"/>
      <w:marTop w:val="0"/>
      <w:marBottom w:val="0"/>
      <w:divBdr>
        <w:top w:val="none" w:sz="0" w:space="0" w:color="auto"/>
        <w:left w:val="none" w:sz="0" w:space="0" w:color="auto"/>
        <w:bottom w:val="none" w:sz="0" w:space="0" w:color="auto"/>
        <w:right w:val="none" w:sz="0" w:space="0" w:color="auto"/>
      </w:divBdr>
      <w:divsChild>
        <w:div w:id="1012025245">
          <w:marLeft w:val="0"/>
          <w:marRight w:val="0"/>
          <w:marTop w:val="0"/>
          <w:marBottom w:val="0"/>
          <w:divBdr>
            <w:top w:val="none" w:sz="0" w:space="0" w:color="auto"/>
            <w:left w:val="none" w:sz="0" w:space="0" w:color="auto"/>
            <w:bottom w:val="none" w:sz="0" w:space="0" w:color="auto"/>
            <w:right w:val="none" w:sz="0" w:space="0" w:color="auto"/>
          </w:divBdr>
          <w:divsChild>
            <w:div w:id="414859780">
              <w:marLeft w:val="0"/>
              <w:marRight w:val="0"/>
              <w:marTop w:val="0"/>
              <w:marBottom w:val="0"/>
              <w:divBdr>
                <w:top w:val="none" w:sz="0" w:space="0" w:color="auto"/>
                <w:left w:val="none" w:sz="0" w:space="0" w:color="auto"/>
                <w:bottom w:val="none" w:sz="0" w:space="0" w:color="auto"/>
                <w:right w:val="none" w:sz="0" w:space="0" w:color="auto"/>
              </w:divBdr>
              <w:divsChild>
                <w:div w:id="3052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99824">
      <w:bodyDiv w:val="1"/>
      <w:marLeft w:val="0"/>
      <w:marRight w:val="0"/>
      <w:marTop w:val="0"/>
      <w:marBottom w:val="0"/>
      <w:divBdr>
        <w:top w:val="none" w:sz="0" w:space="0" w:color="auto"/>
        <w:left w:val="none" w:sz="0" w:space="0" w:color="auto"/>
        <w:bottom w:val="none" w:sz="0" w:space="0" w:color="auto"/>
        <w:right w:val="none" w:sz="0" w:space="0" w:color="auto"/>
      </w:divBdr>
    </w:div>
    <w:div w:id="2046439689">
      <w:bodyDiv w:val="1"/>
      <w:marLeft w:val="0"/>
      <w:marRight w:val="0"/>
      <w:marTop w:val="0"/>
      <w:marBottom w:val="0"/>
      <w:divBdr>
        <w:top w:val="none" w:sz="0" w:space="0" w:color="auto"/>
        <w:left w:val="none" w:sz="0" w:space="0" w:color="auto"/>
        <w:bottom w:val="none" w:sz="0" w:space="0" w:color="auto"/>
        <w:right w:val="none" w:sz="0" w:space="0" w:color="auto"/>
      </w:divBdr>
    </w:div>
    <w:div w:id="213328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X7IAJ-YRc6Q?si=BP2IvTx5CsVHxkN3" TargetMode="External"/><Relationship Id="rId18" Type="http://schemas.openxmlformats.org/officeDocument/2006/relationships/hyperlink" Target="mailto:vsalmo@ccafl.org" TargetMode="External"/><Relationship Id="rId3" Type="http://schemas.openxmlformats.org/officeDocument/2006/relationships/customXml" Target="../customXml/item3.xml"/><Relationship Id="rId21" Type="http://schemas.openxmlformats.org/officeDocument/2006/relationships/hyperlink" Target="https://teams.microsoft.com/l/meetup-join/19%3ameeting_YWJiOTVkZWMtY2I5Yi00NzUwLThjODYtMjlhODU5NmRhMDc0%40thread.v2/0?context=%7b%22Tid%22%3a%22eaec2a3a-007c-4900-baa3-84ab5a36225b%22%2c%22Oid%22%3a%227c8317de-eecb-4eb8-975c-c2035dc2ed42%22%7d" TargetMode="External"/><Relationship Id="rId7" Type="http://schemas.openxmlformats.org/officeDocument/2006/relationships/settings" Target="settings.xml"/><Relationship Id="rId12" Type="http://schemas.openxmlformats.org/officeDocument/2006/relationships/hyperlink" Target="https://r-den.com/" TargetMode="External"/><Relationship Id="rId17" Type="http://schemas.openxmlformats.org/officeDocument/2006/relationships/hyperlink" Target="mailto:Mazarou@coj.ne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vray@coj.net" TargetMode="External"/><Relationship Id="rId20" Type="http://schemas.openxmlformats.org/officeDocument/2006/relationships/hyperlink" Target="https://ccafl.adobeconnect.com/nepreven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afl.adobeconnect.com/duvalden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babin@nfhidta.org"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us06web.zoom.us/j/85126718273?pwd=RDVMamFITFNZNGhtZmpmb0tDR2hzZz0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delano@nfhidta.org" TargetMode="External"/><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hyperlink" Target="https://www.ccafl.org" TargetMode="External"/><Relationship Id="rId5" Type="http://schemas.openxmlformats.org/officeDocument/2006/relationships/hyperlink" Target="mailto:information@ccafl.org" TargetMode="External"/><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CCA">
      <a:dk1>
        <a:srgbClr val="1B4971"/>
      </a:dk1>
      <a:lt1>
        <a:srgbClr val="FFFFFF"/>
      </a:lt1>
      <a:dk2>
        <a:srgbClr val="1B4971"/>
      </a:dk2>
      <a:lt2>
        <a:srgbClr val="E7E6E6"/>
      </a:lt2>
      <a:accent1>
        <a:srgbClr val="4472C4"/>
      </a:accent1>
      <a:accent2>
        <a:srgbClr val="ED3293"/>
      </a:accent2>
      <a:accent3>
        <a:srgbClr val="A5A5A5"/>
      </a:accent3>
      <a:accent4>
        <a:srgbClr val="FFC000"/>
      </a:accent4>
      <a:accent5>
        <a:srgbClr val="5B9BD5"/>
      </a:accent5>
      <a:accent6>
        <a:srgbClr val="70AD47"/>
      </a:accent6>
      <a:hlink>
        <a:srgbClr val="ED3293"/>
      </a:hlink>
      <a:folHlink>
        <a:srgbClr val="AABE52"/>
      </a:folHlink>
    </a:clrScheme>
    <a:fontScheme name="CCA">
      <a:majorFont>
        <a:latin typeface="Merriweather"/>
        <a:ea typeface=""/>
        <a:cs typeface=""/>
      </a:majorFont>
      <a:minorFont>
        <a:latin typeface="Acumin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8c4c9b-7dba-4821-b87f-3c90f2716426">
      <Terms xmlns="http://schemas.microsoft.com/office/infopath/2007/PartnerControls"/>
    </lcf76f155ced4ddcb4097134ff3c332f>
    <TaxCatchAll xmlns="c47f6a8f-2645-48f5-81b9-f14189acc4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EB9C7DD88DE7A47B2514608F884E17D" ma:contentTypeVersion="16" ma:contentTypeDescription="Create a new document." ma:contentTypeScope="" ma:versionID="0156d38cbe6647f709ae845a5f9c2d77">
  <xsd:schema xmlns:xsd="http://www.w3.org/2001/XMLSchema" xmlns:xs="http://www.w3.org/2001/XMLSchema" xmlns:p="http://schemas.microsoft.com/office/2006/metadata/properties" xmlns:ns2="b88c4c9b-7dba-4821-b87f-3c90f2716426" xmlns:ns3="c47f6a8f-2645-48f5-81b9-f14189acc4a8" targetNamespace="http://schemas.microsoft.com/office/2006/metadata/properties" ma:root="true" ma:fieldsID="85ffd77de387829720a6b4d5eb2aa291" ns2:_="" ns3:_="">
    <xsd:import namespace="b88c4c9b-7dba-4821-b87f-3c90f2716426"/>
    <xsd:import namespace="c47f6a8f-2645-48f5-81b9-f14189acc4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c4c9b-7dba-4821-b87f-3c90f2716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b4dcced-9187-4096-a7e3-76d4f2ed2a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7f6a8f-2645-48f5-81b9-f14189acc4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21be050-1d0f-4e08-a5b0-50474f5165a0}" ma:internalName="TaxCatchAll" ma:showField="CatchAllData" ma:web="c47f6a8f-2645-48f5-81b9-f14189acc4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D30F3E-EA39-4F6B-932D-2C6606CA544D}">
  <ds:schemaRefs>
    <ds:schemaRef ds:uri="http://schemas.microsoft.com/office/2006/metadata/properties"/>
    <ds:schemaRef ds:uri="http://schemas.microsoft.com/office/infopath/2007/PartnerControls"/>
    <ds:schemaRef ds:uri="b88c4c9b-7dba-4821-b87f-3c90f2716426"/>
    <ds:schemaRef ds:uri="c47f6a8f-2645-48f5-81b9-f14189acc4a8"/>
  </ds:schemaRefs>
</ds:datastoreItem>
</file>

<file path=customXml/itemProps2.xml><?xml version="1.0" encoding="utf-8"?>
<ds:datastoreItem xmlns:ds="http://schemas.openxmlformats.org/officeDocument/2006/customXml" ds:itemID="{858ED88C-73FE-4F4D-BEC5-E2AF47F318CD}">
  <ds:schemaRefs>
    <ds:schemaRef ds:uri="http://schemas.microsoft.com/sharepoint/v3/contenttype/forms"/>
  </ds:schemaRefs>
</ds:datastoreItem>
</file>

<file path=customXml/itemProps3.xml><?xml version="1.0" encoding="utf-8"?>
<ds:datastoreItem xmlns:ds="http://schemas.openxmlformats.org/officeDocument/2006/customXml" ds:itemID="{6AB58215-A1D4-4320-8E18-6F807C13603C}">
  <ds:schemaRefs>
    <ds:schemaRef ds:uri="http://schemas.openxmlformats.org/officeDocument/2006/bibliography"/>
  </ds:schemaRefs>
</ds:datastoreItem>
</file>

<file path=customXml/itemProps4.xml><?xml version="1.0" encoding="utf-8"?>
<ds:datastoreItem xmlns:ds="http://schemas.openxmlformats.org/officeDocument/2006/customXml" ds:itemID="{6AE09A8D-C594-4C28-9BED-05E6CCEFD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c4c9b-7dba-4821-b87f-3c90f2716426"/>
    <ds:schemaRef ds:uri="c47f6a8f-2645-48f5-81b9-f14189acc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Rogers</dc:creator>
  <cp:keywords/>
  <dc:description/>
  <cp:lastModifiedBy>Savannah Rodgers</cp:lastModifiedBy>
  <cp:revision>2</cp:revision>
  <dcterms:created xsi:type="dcterms:W3CDTF">2023-12-01T15:57:00Z</dcterms:created>
  <dcterms:modified xsi:type="dcterms:W3CDTF">2023-12-01T15:57:00Z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0x0101001EB9C7DD88DE7A47B2514608F884E17D</vt:lpwstr>
  </property>
  <property fmtid="{D5CDD505-2E9C-101B-9397-08002B2CF9AE}" pid="3" name="MediaServiceImageTags">
    <vt:lpwstr/>
  </property>
</Properties>
</file>